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59C22FA3" w:rsidR="002D0268" w:rsidRDefault="002D0268" w:rsidP="002D0268">
      <w:pPr>
        <w:pStyle w:val="CRCoverPage"/>
        <w:tabs>
          <w:tab w:val="right" w:pos="9639"/>
        </w:tabs>
        <w:spacing w:after="0"/>
        <w:rPr>
          <w:b/>
          <w:i/>
          <w:noProof/>
          <w:sz w:val="28"/>
        </w:rPr>
      </w:pPr>
      <w:r>
        <w:rPr>
          <w:b/>
          <w:noProof/>
          <w:sz w:val="24"/>
        </w:rPr>
        <w:t>3GPP TSG-CT WG4 Meeting #10</w:t>
      </w:r>
      <w:r w:rsidR="00AC744D">
        <w:rPr>
          <w:b/>
          <w:noProof/>
          <w:sz w:val="24"/>
        </w:rPr>
        <w:t>9</w:t>
      </w:r>
      <w:r>
        <w:rPr>
          <w:b/>
          <w:noProof/>
          <w:sz w:val="24"/>
        </w:rPr>
        <w:t>-e</w:t>
      </w:r>
      <w:r>
        <w:rPr>
          <w:b/>
          <w:i/>
          <w:noProof/>
          <w:sz w:val="28"/>
        </w:rPr>
        <w:tab/>
      </w:r>
      <w:r w:rsidRPr="00572259">
        <w:rPr>
          <w:b/>
          <w:noProof/>
          <w:sz w:val="24"/>
        </w:rPr>
        <w:t>C4-22</w:t>
      </w:r>
      <w:r w:rsidR="00AC744D" w:rsidRPr="00572259">
        <w:rPr>
          <w:b/>
          <w:noProof/>
          <w:sz w:val="24"/>
        </w:rPr>
        <w:t>2</w:t>
      </w:r>
      <w:r w:rsidR="00572259">
        <w:rPr>
          <w:b/>
          <w:noProof/>
          <w:sz w:val="24"/>
        </w:rPr>
        <w:t>174</w:t>
      </w:r>
    </w:p>
    <w:p w14:paraId="2A86800F" w14:textId="39C618D5" w:rsidR="002D0268" w:rsidRDefault="002D0268" w:rsidP="002D0268">
      <w:pPr>
        <w:pStyle w:val="CRCoverPage"/>
        <w:outlineLvl w:val="0"/>
        <w:rPr>
          <w:b/>
          <w:noProof/>
          <w:sz w:val="24"/>
        </w:rPr>
      </w:pPr>
      <w:r>
        <w:rPr>
          <w:b/>
          <w:noProof/>
          <w:sz w:val="24"/>
        </w:rPr>
        <w:t xml:space="preserve">E-Meeting, </w:t>
      </w:r>
      <w:r w:rsidR="00AC744D">
        <w:rPr>
          <w:b/>
          <w:noProof/>
          <w:sz w:val="24"/>
        </w:rPr>
        <w:t>06</w:t>
      </w:r>
      <w:r>
        <w:rPr>
          <w:b/>
          <w:noProof/>
          <w:sz w:val="24"/>
          <w:vertAlign w:val="superscript"/>
        </w:rPr>
        <w:t>th</w:t>
      </w:r>
      <w:r>
        <w:rPr>
          <w:b/>
          <w:noProof/>
          <w:sz w:val="24"/>
        </w:rPr>
        <w:t xml:space="preserve"> – </w:t>
      </w:r>
      <w:r w:rsidR="00AC744D">
        <w:rPr>
          <w:b/>
          <w:noProof/>
          <w:sz w:val="24"/>
        </w:rPr>
        <w:t>12</w:t>
      </w:r>
      <w:r>
        <w:rPr>
          <w:b/>
          <w:noProof/>
          <w:sz w:val="24"/>
          <w:vertAlign w:val="superscript"/>
        </w:rPr>
        <w:t>th</w:t>
      </w:r>
      <w:r>
        <w:rPr>
          <w:b/>
          <w:noProof/>
          <w:sz w:val="24"/>
        </w:rPr>
        <w:t xml:space="preserve"> </w:t>
      </w:r>
      <w:r w:rsidR="00AC744D">
        <w:rPr>
          <w:b/>
          <w:noProof/>
          <w:sz w:val="24"/>
        </w:rPr>
        <w:t>April</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7A141A" w:rsidR="001E41F3" w:rsidRPr="00410371" w:rsidRDefault="00EC5B4E" w:rsidP="00E13F3D">
            <w:pPr>
              <w:pStyle w:val="CRCoverPage"/>
              <w:spacing w:after="0"/>
              <w:jc w:val="right"/>
              <w:rPr>
                <w:b/>
                <w:noProof/>
                <w:sz w:val="28"/>
                <w:lang w:eastAsia="ja-JP"/>
              </w:rPr>
            </w:pPr>
            <w:r>
              <w:rPr>
                <w:b/>
                <w:noProof/>
                <w:sz w:val="28"/>
              </w:rPr>
              <w:t>2</w:t>
            </w:r>
            <w:r>
              <w:rPr>
                <w:b/>
                <w:noProof/>
                <w:sz w:val="28"/>
              </w:rPr>
              <w:t>3</w:t>
            </w:r>
            <w:r w:rsidR="00BD7FFD">
              <w:rPr>
                <w:b/>
                <w:noProof/>
                <w:sz w:val="28"/>
              </w:rPr>
              <w:t>.5</w:t>
            </w:r>
            <w:r w:rsidR="000A52F6">
              <w:rPr>
                <w:rFonts w:hint="eastAsia"/>
                <w:b/>
                <w:noProof/>
                <w:sz w:val="28"/>
                <w:lang w:eastAsia="ja-JP"/>
              </w:rPr>
              <w:t>2</w:t>
            </w:r>
            <w:r w:rsidR="000A52F6">
              <w:rPr>
                <w:b/>
                <w:noProof/>
                <w:sz w:val="28"/>
                <w:lang w:eastAsia="ja-JP"/>
              </w:rPr>
              <w:t>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AA60F3" w:rsidR="001E41F3" w:rsidRPr="00410371" w:rsidRDefault="00572259" w:rsidP="00547111">
            <w:pPr>
              <w:pStyle w:val="CRCoverPage"/>
              <w:spacing w:after="0"/>
              <w:rPr>
                <w:noProof/>
              </w:rPr>
            </w:pPr>
            <w:r>
              <w:rPr>
                <w:b/>
                <w:noProof/>
                <w:sz w:val="28"/>
              </w:rPr>
              <w:t>0047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2A3C0D" w:rsidR="001E41F3" w:rsidRPr="00410371" w:rsidRDefault="00BD7FF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8186AD" w:rsidR="001E41F3" w:rsidRPr="00410371" w:rsidRDefault="00F77CDB">
            <w:pPr>
              <w:pStyle w:val="CRCoverPage"/>
              <w:spacing w:after="0"/>
              <w:jc w:val="center"/>
              <w:rPr>
                <w:noProof/>
                <w:sz w:val="28"/>
              </w:rPr>
            </w:pPr>
            <w:r>
              <w:rPr>
                <w:b/>
                <w:noProof/>
                <w:sz w:val="28"/>
              </w:rPr>
              <w:t>17.</w:t>
            </w:r>
            <w:r w:rsidR="000A52F6">
              <w:rPr>
                <w:b/>
                <w:noProof/>
                <w:sz w:val="28"/>
              </w:rPr>
              <w:t>3</w:t>
            </w:r>
            <w:r>
              <w:rPr>
                <w:b/>
                <w:noProof/>
                <w:sz w:val="28"/>
              </w:rPr>
              <w:t>.</w:t>
            </w:r>
            <w:r w:rsidR="000A52F6">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24955C" w:rsidR="001E41F3" w:rsidRDefault="00D80347">
            <w:pPr>
              <w:pStyle w:val="CRCoverPage"/>
              <w:spacing w:after="0"/>
              <w:ind w:left="100"/>
              <w:rPr>
                <w:noProof/>
              </w:rPr>
            </w:pPr>
            <w:r w:rsidRPr="00A336F3">
              <w:t>Correction</w:t>
            </w:r>
            <w:r w:rsidR="00A336F3" w:rsidRPr="00A336F3">
              <w:t xml:space="preserve"> on registration </w:t>
            </w:r>
            <w:r w:rsidR="00A336F3">
              <w:t>t</w:t>
            </w:r>
            <w:r w:rsidR="00A336F3" w:rsidRPr="00A336F3">
              <w:t>ime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657524" w:rsidR="001E41F3" w:rsidRDefault="000C084F">
            <w:pPr>
              <w:pStyle w:val="CRCoverPage"/>
              <w:spacing w:after="0"/>
              <w:ind w:left="100"/>
              <w:rPr>
                <w:noProof/>
              </w:rPr>
            </w:pPr>
            <w:r>
              <w:rPr>
                <w:noProof/>
              </w:rPr>
              <w:t>NTT DOCOMO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DEF922" w:rsidR="001E41F3" w:rsidRDefault="00A63380">
            <w:pPr>
              <w:pStyle w:val="CRCoverPage"/>
              <w:spacing w:after="0"/>
              <w:ind w:left="100"/>
              <w:rPr>
                <w:noProof/>
              </w:rPr>
            </w:pPr>
            <w:r w:rsidRPr="00A63380">
              <w:rPr>
                <w:noProof/>
              </w:rPr>
              <w:t>ReP_UDR</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623437" w:rsidR="001E41F3" w:rsidRDefault="006C2180">
            <w:pPr>
              <w:pStyle w:val="CRCoverPage"/>
              <w:spacing w:after="0"/>
              <w:ind w:left="100"/>
              <w:rPr>
                <w:noProof/>
              </w:rPr>
            </w:pPr>
            <w:r>
              <w:rPr>
                <w:noProof/>
              </w:rPr>
              <w:t>2022-03-2</w:t>
            </w:r>
            <w:r w:rsidR="00EC5B4E">
              <w:rPr>
                <w:rFonts w:hint="eastAsia"/>
                <w:noProof/>
                <w:lang w:eastAsia="ja-JP"/>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1D6D98" w:rsidR="001E41F3" w:rsidRDefault="00A6338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EC7A7D" w:rsidR="001E41F3" w:rsidRDefault="006C2180">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6B6165" w14:textId="6EF9932E" w:rsidR="00F125F9" w:rsidRDefault="00F125F9" w:rsidP="00F125F9">
            <w:pPr>
              <w:pStyle w:val="CRCoverPage"/>
              <w:spacing w:after="0"/>
              <w:ind w:left="100"/>
              <w:rPr>
                <w:noProof/>
              </w:rPr>
            </w:pPr>
            <w:r>
              <w:rPr>
                <w:noProof/>
              </w:rPr>
              <w:t>registration time had been already used in Nudr, before ReP_UDR was specified. Description in clause 6.7 is mistakenly written based on the assumption that UDR generates registration time and informs it to UDM, while in fact UDM generates it and informs it to UDR.</w:t>
            </w:r>
          </w:p>
          <w:p w14:paraId="6584425F" w14:textId="77777777" w:rsidR="00F125F9" w:rsidRDefault="00F125F9" w:rsidP="00F125F9">
            <w:pPr>
              <w:pStyle w:val="CRCoverPage"/>
              <w:spacing w:after="0"/>
              <w:ind w:left="100"/>
              <w:rPr>
                <w:noProof/>
              </w:rPr>
            </w:pPr>
          </w:p>
          <w:p w14:paraId="7F519394" w14:textId="77904444" w:rsidR="00F125F9" w:rsidRPr="00F125F9" w:rsidRDefault="00F125F9" w:rsidP="00F125F9">
            <w:pPr>
              <w:pStyle w:val="CRCoverPage"/>
              <w:spacing w:after="0"/>
              <w:ind w:left="100"/>
              <w:rPr>
                <w:noProof/>
              </w:rPr>
            </w:pPr>
            <w:r>
              <w:rPr>
                <w:noProof/>
              </w:rPr>
              <w:t>Clause 6.7 needs to be corrected not to contradict to the spec that had been used.</w:t>
            </w:r>
          </w:p>
          <w:p w14:paraId="708AA7DE" w14:textId="44334E59" w:rsidR="00F125F9" w:rsidRPr="00DB7B36" w:rsidRDefault="00F125F9" w:rsidP="00F125F9">
            <w:pPr>
              <w:pStyle w:val="CRCoverPage"/>
              <w:spacing w:after="0"/>
              <w:ind w:left="100"/>
              <w:rPr>
                <w:noProof/>
                <w:lang w:eastAsia="ja-JP"/>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FB7E7E6" w14:textId="45ED6CFD" w:rsidR="001E41F3" w:rsidRPr="00F125F9" w:rsidRDefault="00F125F9" w:rsidP="00CB4AE6">
            <w:pPr>
              <w:pStyle w:val="CRCoverPage"/>
              <w:spacing w:after="0"/>
              <w:ind w:left="100"/>
              <w:rPr>
                <w:noProof/>
              </w:rPr>
            </w:pPr>
            <w:r>
              <w:rPr>
                <w:noProof/>
              </w:rPr>
              <w:t>To c</w:t>
            </w:r>
            <w:r w:rsidRPr="00F125F9">
              <w:rPr>
                <w:noProof/>
              </w:rPr>
              <w:t>hange descriptions so that (i)UDM, instead of UDR, may send registration time to AMF, SMF, and SMSF. (ii)UDM, instead of UDR, checks the overwrite condition for restoration attempts from AMF, SMF, SMSF, and AUSF.</w:t>
            </w:r>
          </w:p>
          <w:p w14:paraId="31C656EC" w14:textId="08DADF5F" w:rsidR="00CB4AE6" w:rsidRPr="00CB4AE6" w:rsidRDefault="00CB4AE6" w:rsidP="00CB4AE6">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B2A5449" w14:textId="77777777" w:rsidR="008E150C" w:rsidRDefault="008E150C" w:rsidP="008E150C">
            <w:pPr>
              <w:pStyle w:val="CRCoverPage"/>
              <w:spacing w:after="0"/>
              <w:ind w:left="100"/>
              <w:rPr>
                <w:noProof/>
              </w:rPr>
            </w:pPr>
            <w:r>
              <w:rPr>
                <w:noProof/>
              </w:rPr>
              <w:t>UDM might lose the most recent registration from AMF, SMF, and SMSF.</w:t>
            </w:r>
          </w:p>
          <w:p w14:paraId="01F04C6A" w14:textId="77777777" w:rsidR="008E150C" w:rsidRDefault="008E150C" w:rsidP="008E150C">
            <w:pPr>
              <w:pStyle w:val="CRCoverPage"/>
              <w:spacing w:after="0"/>
              <w:ind w:left="100"/>
              <w:rPr>
                <w:noProof/>
              </w:rPr>
            </w:pPr>
          </w:p>
          <w:p w14:paraId="681FB53B" w14:textId="237891D2" w:rsidR="001E41F3" w:rsidRDefault="008E150C" w:rsidP="008E150C">
            <w:pPr>
              <w:pStyle w:val="CRCoverPage"/>
              <w:spacing w:after="0"/>
              <w:ind w:left="100"/>
              <w:rPr>
                <w:noProof/>
              </w:rPr>
            </w:pPr>
            <w:r>
              <w:rPr>
                <w:noProof/>
              </w:rPr>
              <w:t>For example, UDM that receives Nudm_UECM_Registration request containing a registration time that AMF has stored might set a new registration time by itself. UDR that receives this new registration time cannot judge whether this registration comes from an old AMF due to a restoration attempt and is to be ignored since a new AMF has already sent a registration due to UE mobility.</w:t>
            </w:r>
          </w:p>
          <w:p w14:paraId="5C4BEB44" w14:textId="162A1977" w:rsidR="008E150C" w:rsidRPr="008E150C" w:rsidRDefault="008E150C" w:rsidP="008E150C">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15A1DD" w:rsidR="001E41F3" w:rsidRDefault="008D414B">
            <w:pPr>
              <w:pStyle w:val="CRCoverPage"/>
              <w:spacing w:after="0"/>
              <w:ind w:left="100"/>
              <w:rPr>
                <w:noProof/>
                <w:lang w:eastAsia="ja-JP"/>
              </w:rPr>
            </w:pPr>
            <w:r>
              <w:rPr>
                <w:noProof/>
                <w:lang w:eastAsia="ja-JP"/>
              </w:rPr>
              <w:t>6.7.1, 6.7.2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5DA2EB2" w:rsidR="001E41F3" w:rsidRDefault="001E41F3" w:rsidP="00C564F1">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16B8667" w14:textId="77777777" w:rsidR="007F47D2" w:rsidRPr="007F47D2" w:rsidRDefault="007F47D2" w:rsidP="007F47D2">
      <w:pPr>
        <w:keepNext/>
        <w:keepLines/>
        <w:overflowPunct w:val="0"/>
        <w:autoSpaceDE w:val="0"/>
        <w:autoSpaceDN w:val="0"/>
        <w:adjustRightInd w:val="0"/>
        <w:spacing w:before="120"/>
        <w:ind w:left="1134" w:hanging="1134"/>
        <w:textAlignment w:val="baseline"/>
        <w:outlineLvl w:val="2"/>
        <w:rPr>
          <w:rFonts w:ascii="Arial" w:eastAsia="游明朝" w:hAnsi="Arial"/>
          <w:sz w:val="28"/>
          <w:lang w:eastAsia="en-GB"/>
        </w:rPr>
      </w:pPr>
      <w:bookmarkStart w:id="1" w:name="_Toc97631219"/>
      <w:r w:rsidRPr="007F47D2">
        <w:rPr>
          <w:rFonts w:ascii="Arial" w:eastAsia="游明朝" w:hAnsi="Arial"/>
          <w:sz w:val="28"/>
          <w:lang w:eastAsia="en-GB"/>
        </w:rPr>
        <w:t>6.7.1</w:t>
      </w:r>
      <w:r w:rsidRPr="007F47D2">
        <w:rPr>
          <w:rFonts w:ascii="Arial" w:eastAsia="游明朝" w:hAnsi="Arial"/>
          <w:sz w:val="28"/>
          <w:lang w:eastAsia="en-GB"/>
        </w:rPr>
        <w:tab/>
        <w:t>General</w:t>
      </w:r>
      <w:bookmarkEnd w:id="1"/>
    </w:p>
    <w:p w14:paraId="55100438" w14:textId="77777777" w:rsidR="007F47D2" w:rsidRPr="007F47D2" w:rsidRDefault="007F47D2" w:rsidP="007F47D2">
      <w:pPr>
        <w:overflowPunct w:val="0"/>
        <w:autoSpaceDE w:val="0"/>
        <w:autoSpaceDN w:val="0"/>
        <w:adjustRightInd w:val="0"/>
        <w:textAlignment w:val="baseline"/>
        <w:rPr>
          <w:rFonts w:eastAsia="游明朝"/>
          <w:lang w:eastAsia="en-GB"/>
        </w:rPr>
      </w:pPr>
      <w:r w:rsidRPr="007F47D2">
        <w:rPr>
          <w:rFonts w:eastAsia="游明朝"/>
          <w:lang w:eastAsia="en-GB"/>
        </w:rPr>
        <w:t>This clause describes an optional procedure that may be supported by UDR, UDR consumers (</w:t>
      </w:r>
      <w:proofErr w:type="gramStart"/>
      <w:r w:rsidRPr="007F47D2">
        <w:rPr>
          <w:rFonts w:eastAsia="游明朝"/>
          <w:lang w:eastAsia="en-GB"/>
        </w:rPr>
        <w:t>i.e.</w:t>
      </w:r>
      <w:proofErr w:type="gramEnd"/>
      <w:r w:rsidRPr="007F47D2">
        <w:rPr>
          <w:rFonts w:eastAsia="游明朝"/>
          <w:lang w:eastAsia="en-GB"/>
        </w:rPr>
        <w:t xml:space="preserve"> UDM, PCF, and NEF), and UDM consumers (i.e. AMF, SMF, SMSF, AUSF, and NEF) to re-synchronize profiles in UDR to those in UDR consumers and UDM consumers. When UDR detects corruption, loss, or inconsistency in temporary data stored in UDR, the UDR indicates it to its consumers. UDR should also send notifications to its consumers upon restart based on the deployment policy. If the UDR consumer is UDM, the UDM indicates it to its consumers. Then, those consumers initiate necessary procedures directly or via UDM towards UDR, so that related profiles are re-synchronized and adverse impacts on operator's service can be minimized.</w:t>
      </w:r>
    </w:p>
    <w:p w14:paraId="627EBA46" w14:textId="77777777" w:rsidR="007F47D2" w:rsidRPr="007F47D2" w:rsidRDefault="007F47D2" w:rsidP="007F47D2">
      <w:pPr>
        <w:keepLines/>
        <w:overflowPunct w:val="0"/>
        <w:autoSpaceDE w:val="0"/>
        <w:autoSpaceDN w:val="0"/>
        <w:adjustRightInd w:val="0"/>
        <w:ind w:left="1135" w:hanging="851"/>
        <w:textAlignment w:val="baseline"/>
        <w:rPr>
          <w:rFonts w:eastAsia="游明朝"/>
          <w:lang w:eastAsia="en-GB"/>
        </w:rPr>
      </w:pPr>
      <w:r w:rsidRPr="007F47D2">
        <w:rPr>
          <w:rFonts w:eastAsia="游明朝"/>
          <w:lang w:eastAsia="en-GB"/>
        </w:rPr>
        <w:t>NOTE:</w:t>
      </w:r>
      <w:r w:rsidRPr="007F47D2">
        <w:rPr>
          <w:rFonts w:eastAsia="游明朝"/>
          <w:lang w:eastAsia="en-GB"/>
        </w:rPr>
        <w:tab/>
        <w:t>Notification can also be sent on other occasions than data corruption based on local policy.</w:t>
      </w:r>
    </w:p>
    <w:p w14:paraId="32BCF8C8" w14:textId="77777777" w:rsidR="007F47D2" w:rsidRPr="007F47D2" w:rsidRDefault="007F47D2" w:rsidP="007F47D2">
      <w:pPr>
        <w:overflowPunct w:val="0"/>
        <w:autoSpaceDE w:val="0"/>
        <w:autoSpaceDN w:val="0"/>
        <w:adjustRightInd w:val="0"/>
        <w:textAlignment w:val="baseline"/>
        <w:rPr>
          <w:rFonts w:eastAsia="游明朝"/>
          <w:lang w:eastAsia="en-GB"/>
        </w:rPr>
      </w:pPr>
      <w:r w:rsidRPr="007F47D2">
        <w:rPr>
          <w:rFonts w:eastAsia="游明朝"/>
          <w:lang w:eastAsia="en-GB"/>
        </w:rPr>
        <w:t xml:space="preserve">UDR contains temporary data optionally identified by Reset-IDs, SUPI ranges, GPSI ranges, or DNN/S-NSSAIs and accompanied by </w:t>
      </w:r>
      <w:proofErr w:type="spellStart"/>
      <w:r w:rsidRPr="007F47D2">
        <w:rPr>
          <w:rFonts w:eastAsia="游明朝"/>
          <w:lang w:eastAsia="en-GB"/>
        </w:rPr>
        <w:t>lastReplicationTime</w:t>
      </w:r>
      <w:proofErr w:type="spellEnd"/>
      <w:r w:rsidRPr="007F47D2">
        <w:rPr>
          <w:rFonts w:eastAsia="游明朝"/>
          <w:lang w:eastAsia="en-GB"/>
        </w:rPr>
        <w:t xml:space="preserve"> and </w:t>
      </w:r>
      <w:proofErr w:type="spellStart"/>
      <w:r w:rsidRPr="007F47D2">
        <w:rPr>
          <w:rFonts w:eastAsia="游明朝"/>
          <w:lang w:eastAsia="en-GB"/>
        </w:rPr>
        <w:t>recoveryTime</w:t>
      </w:r>
      <w:proofErr w:type="spellEnd"/>
      <w:r w:rsidRPr="007F47D2">
        <w:rPr>
          <w:rFonts w:eastAsia="游明朝"/>
          <w:lang w:eastAsia="en-GB"/>
        </w:rPr>
        <w:t>.</w:t>
      </w:r>
    </w:p>
    <w:p w14:paraId="16A0D2F8" w14:textId="77777777" w:rsidR="007F47D2" w:rsidRPr="007F47D2" w:rsidRDefault="007F47D2" w:rsidP="007F47D2">
      <w:pPr>
        <w:overflowPunct w:val="0"/>
        <w:autoSpaceDE w:val="0"/>
        <w:autoSpaceDN w:val="0"/>
        <w:adjustRightInd w:val="0"/>
        <w:ind w:left="568" w:hanging="284"/>
        <w:textAlignment w:val="baseline"/>
        <w:rPr>
          <w:rFonts w:eastAsia="游明朝"/>
          <w:lang w:eastAsia="en-GB"/>
        </w:rPr>
      </w:pPr>
      <w:r w:rsidRPr="007F47D2">
        <w:rPr>
          <w:rFonts w:eastAsia="游明朝"/>
          <w:lang w:eastAsia="en-GB"/>
        </w:rPr>
        <w:t>-</w:t>
      </w:r>
      <w:r w:rsidRPr="007F47D2">
        <w:rPr>
          <w:rFonts w:eastAsia="游明朝"/>
          <w:lang w:eastAsia="en-GB"/>
        </w:rPr>
        <w:tab/>
        <w:t xml:space="preserve">Reset-IDs of temporary data associated to SUPI ranges or GPSI ranges are assigned by UDR in an implementation specific </w:t>
      </w:r>
      <w:proofErr w:type="gramStart"/>
      <w:r w:rsidRPr="007F47D2">
        <w:rPr>
          <w:rFonts w:eastAsia="游明朝"/>
          <w:lang w:eastAsia="en-GB"/>
        </w:rPr>
        <w:t>way;</w:t>
      </w:r>
      <w:proofErr w:type="gramEnd"/>
      <w:r w:rsidRPr="007F47D2">
        <w:rPr>
          <w:rFonts w:eastAsia="游明朝"/>
          <w:lang w:eastAsia="en-GB"/>
        </w:rPr>
        <w:t xml:space="preserve"> e.g. a Reset-ID may identify a hardware resource and may contain a reset-counter. The Reset-ID is provided to UDR consumers and UDM consumers in the response of a request that has created temporary data (</w:t>
      </w:r>
      <w:proofErr w:type="gramStart"/>
      <w:r w:rsidRPr="007F47D2">
        <w:rPr>
          <w:rFonts w:eastAsia="游明朝"/>
          <w:lang w:eastAsia="en-GB"/>
        </w:rPr>
        <w:t>i.e.</w:t>
      </w:r>
      <w:proofErr w:type="gramEnd"/>
      <w:r w:rsidRPr="007F47D2">
        <w:rPr>
          <w:rFonts w:eastAsia="游明朝"/>
          <w:lang w:eastAsia="en-GB"/>
        </w:rPr>
        <w:t xml:space="preserve"> a resource) in UDR.</w:t>
      </w:r>
    </w:p>
    <w:p w14:paraId="32CA446B" w14:textId="77777777" w:rsidR="007F47D2" w:rsidRPr="007F47D2" w:rsidRDefault="007F47D2" w:rsidP="007F47D2">
      <w:pPr>
        <w:overflowPunct w:val="0"/>
        <w:autoSpaceDE w:val="0"/>
        <w:autoSpaceDN w:val="0"/>
        <w:adjustRightInd w:val="0"/>
        <w:ind w:left="568" w:hanging="284"/>
        <w:textAlignment w:val="baseline"/>
        <w:rPr>
          <w:rFonts w:eastAsia="游明朝"/>
          <w:lang w:eastAsia="en-GB"/>
        </w:rPr>
      </w:pPr>
      <w:r w:rsidRPr="007F47D2">
        <w:rPr>
          <w:rFonts w:eastAsia="游明朝"/>
          <w:lang w:eastAsia="en-GB"/>
        </w:rPr>
        <w:t>-</w:t>
      </w:r>
      <w:r w:rsidRPr="007F47D2">
        <w:rPr>
          <w:rFonts w:eastAsia="游明朝"/>
          <w:lang w:eastAsia="en-GB"/>
        </w:rPr>
        <w:tab/>
      </w:r>
      <w:proofErr w:type="spellStart"/>
      <w:r w:rsidRPr="007F47D2">
        <w:rPr>
          <w:rFonts w:eastAsia="游明朝"/>
          <w:lang w:eastAsia="en-GB"/>
        </w:rPr>
        <w:t>lastReplicationTime</w:t>
      </w:r>
      <w:proofErr w:type="spellEnd"/>
      <w:r w:rsidRPr="007F47D2">
        <w:rPr>
          <w:rFonts w:eastAsia="游明朝"/>
          <w:lang w:eastAsia="en-GB"/>
        </w:rPr>
        <w:t xml:space="preserve"> is the last time when UDR replicated the temporary data identified with the Reset-ID to its back-up before the situation causing the potential data inconsistency occurred.</w:t>
      </w:r>
    </w:p>
    <w:p w14:paraId="14AF8BEC" w14:textId="77777777" w:rsidR="007F47D2" w:rsidRPr="007F47D2" w:rsidRDefault="007F47D2" w:rsidP="007F47D2">
      <w:pPr>
        <w:overflowPunct w:val="0"/>
        <w:autoSpaceDE w:val="0"/>
        <w:autoSpaceDN w:val="0"/>
        <w:adjustRightInd w:val="0"/>
        <w:ind w:left="568" w:hanging="284"/>
        <w:textAlignment w:val="baseline"/>
        <w:rPr>
          <w:rFonts w:eastAsia="游明朝"/>
          <w:lang w:eastAsia="en-GB"/>
        </w:rPr>
      </w:pPr>
      <w:r w:rsidRPr="007F47D2">
        <w:rPr>
          <w:rFonts w:eastAsia="游明朝"/>
          <w:lang w:eastAsia="en-GB"/>
        </w:rPr>
        <w:t>-</w:t>
      </w:r>
      <w:r w:rsidRPr="007F47D2">
        <w:rPr>
          <w:rFonts w:eastAsia="游明朝"/>
          <w:lang w:eastAsia="en-GB"/>
        </w:rPr>
        <w:tab/>
      </w:r>
      <w:proofErr w:type="spellStart"/>
      <w:r w:rsidRPr="007F47D2">
        <w:rPr>
          <w:rFonts w:eastAsia="游明朝"/>
          <w:lang w:eastAsia="en-GB"/>
        </w:rPr>
        <w:t>recoveryTime</w:t>
      </w:r>
      <w:proofErr w:type="spellEnd"/>
      <w:r w:rsidRPr="007F47D2">
        <w:rPr>
          <w:rFonts w:eastAsia="游明朝"/>
          <w:lang w:eastAsia="en-GB"/>
        </w:rPr>
        <w:t xml:space="preserve"> is the time when UDR started working properly after the situation causing the potential data inconsistency occurred.</w:t>
      </w:r>
    </w:p>
    <w:p w14:paraId="2D97A86A" w14:textId="77777777" w:rsidR="007F47D2" w:rsidRPr="007F47D2" w:rsidRDefault="007F47D2" w:rsidP="007F47D2">
      <w:pPr>
        <w:overflowPunct w:val="0"/>
        <w:autoSpaceDE w:val="0"/>
        <w:autoSpaceDN w:val="0"/>
        <w:adjustRightInd w:val="0"/>
        <w:textAlignment w:val="baseline"/>
        <w:rPr>
          <w:rFonts w:eastAsia="游明朝"/>
          <w:lang w:eastAsia="en-GB"/>
        </w:rPr>
      </w:pPr>
      <w:r w:rsidRPr="007F47D2">
        <w:rPr>
          <w:rFonts w:eastAsia="游明朝"/>
          <w:lang w:eastAsia="en-GB"/>
        </w:rPr>
        <w:t xml:space="preserve">Resources related to temporary data stored in UDR contain a timestamp of the time they were created or last modified. Temporary data in UDR created or updated between the </w:t>
      </w:r>
      <w:proofErr w:type="spellStart"/>
      <w:r w:rsidRPr="007F47D2">
        <w:rPr>
          <w:rFonts w:eastAsia="游明朝"/>
          <w:lang w:eastAsia="en-GB"/>
        </w:rPr>
        <w:t>lastReplicationTime</w:t>
      </w:r>
      <w:proofErr w:type="spellEnd"/>
      <w:r w:rsidRPr="007F47D2">
        <w:rPr>
          <w:rFonts w:eastAsia="游明朝"/>
          <w:lang w:eastAsia="en-GB"/>
        </w:rPr>
        <w:t xml:space="preserve"> and the </w:t>
      </w:r>
      <w:proofErr w:type="spellStart"/>
      <w:r w:rsidRPr="007F47D2">
        <w:rPr>
          <w:rFonts w:eastAsia="游明朝"/>
          <w:lang w:eastAsia="en-GB"/>
        </w:rPr>
        <w:t>recoveryTime</w:t>
      </w:r>
      <w:proofErr w:type="spellEnd"/>
      <w:r w:rsidRPr="007F47D2">
        <w:rPr>
          <w:rFonts w:eastAsia="游明朝"/>
          <w:lang w:eastAsia="en-GB"/>
        </w:rPr>
        <w:t xml:space="preserve"> may be inconsistent with profiles in UDR consumers and UDM consumers. In order to avoid inconsistency of time due to different </w:t>
      </w:r>
      <w:proofErr w:type="spellStart"/>
      <w:r w:rsidRPr="007F47D2">
        <w:rPr>
          <w:rFonts w:eastAsia="游明朝"/>
          <w:lang w:eastAsia="en-GB"/>
        </w:rPr>
        <w:t>timezones</w:t>
      </w:r>
      <w:proofErr w:type="spellEnd"/>
      <w:r w:rsidRPr="007F47D2">
        <w:rPr>
          <w:rFonts w:eastAsia="游明朝"/>
          <w:lang w:eastAsia="en-GB"/>
        </w:rPr>
        <w:t xml:space="preserve">, </w:t>
      </w:r>
      <w:proofErr w:type="spellStart"/>
      <w:r w:rsidRPr="007F47D2">
        <w:rPr>
          <w:rFonts w:eastAsia="游明朝"/>
          <w:lang w:eastAsia="en-GB"/>
        </w:rPr>
        <w:t>lastReplicationTime</w:t>
      </w:r>
      <w:proofErr w:type="spellEnd"/>
      <w:r w:rsidRPr="007F47D2">
        <w:rPr>
          <w:rFonts w:eastAsia="游明朝"/>
          <w:lang w:eastAsia="en-GB"/>
        </w:rPr>
        <w:t xml:space="preserve"> and </w:t>
      </w:r>
      <w:proofErr w:type="spellStart"/>
      <w:r w:rsidRPr="007F47D2">
        <w:rPr>
          <w:rFonts w:eastAsia="游明朝"/>
          <w:lang w:eastAsia="en-GB"/>
        </w:rPr>
        <w:t>recoveryTime</w:t>
      </w:r>
      <w:proofErr w:type="spellEnd"/>
      <w:r w:rsidRPr="007F47D2">
        <w:rPr>
          <w:rFonts w:eastAsia="游明朝"/>
          <w:lang w:eastAsia="en-GB"/>
        </w:rPr>
        <w:t xml:space="preserve"> shall be identified using UTC.</w:t>
      </w:r>
    </w:p>
    <w:p w14:paraId="2E24AF85" w14:textId="77777777" w:rsidR="007F47D2" w:rsidRPr="007F47D2" w:rsidRDefault="007F47D2" w:rsidP="007F47D2">
      <w:pPr>
        <w:overflowPunct w:val="0"/>
        <w:autoSpaceDE w:val="0"/>
        <w:autoSpaceDN w:val="0"/>
        <w:adjustRightInd w:val="0"/>
        <w:textAlignment w:val="baseline"/>
        <w:rPr>
          <w:rFonts w:eastAsia="游明朝"/>
          <w:lang w:eastAsia="en-GB"/>
        </w:rPr>
      </w:pPr>
      <w:r w:rsidRPr="007F47D2">
        <w:rPr>
          <w:rFonts w:eastAsia="游明朝"/>
          <w:lang w:eastAsia="en-GB"/>
        </w:rPr>
        <w:t>Each profile in UDR consumers and UDM consumers is identified by SUPI or GPSI and accompanied by Reset-IDs and last synchronization time.</w:t>
      </w:r>
    </w:p>
    <w:p w14:paraId="506E3FF5" w14:textId="77777777" w:rsidR="007F47D2" w:rsidRPr="007F47D2" w:rsidRDefault="007F47D2" w:rsidP="007F47D2">
      <w:pPr>
        <w:overflowPunct w:val="0"/>
        <w:autoSpaceDE w:val="0"/>
        <w:autoSpaceDN w:val="0"/>
        <w:adjustRightInd w:val="0"/>
        <w:ind w:left="568" w:hanging="284"/>
        <w:textAlignment w:val="baseline"/>
        <w:rPr>
          <w:rFonts w:eastAsia="游明朝"/>
          <w:lang w:eastAsia="en-GB"/>
        </w:rPr>
      </w:pPr>
      <w:r w:rsidRPr="007F47D2">
        <w:rPr>
          <w:rFonts w:eastAsia="游明朝"/>
          <w:lang w:eastAsia="en-GB"/>
        </w:rPr>
        <w:t>-</w:t>
      </w:r>
      <w:r w:rsidRPr="007F47D2">
        <w:rPr>
          <w:rFonts w:eastAsia="游明朝"/>
          <w:lang w:eastAsia="en-GB"/>
        </w:rPr>
        <w:tab/>
        <w:t>last synchronization time is the time that the profile was synchronized with a profile in UDR last time.</w:t>
      </w:r>
    </w:p>
    <w:p w14:paraId="30986E26" w14:textId="77777777" w:rsidR="007F47D2" w:rsidRPr="007F47D2" w:rsidRDefault="007F47D2" w:rsidP="007F47D2">
      <w:pPr>
        <w:overflowPunct w:val="0"/>
        <w:autoSpaceDE w:val="0"/>
        <w:autoSpaceDN w:val="0"/>
        <w:adjustRightInd w:val="0"/>
        <w:ind w:left="851" w:hanging="284"/>
        <w:textAlignment w:val="baseline"/>
        <w:rPr>
          <w:rFonts w:eastAsia="游明朝"/>
          <w:lang w:eastAsia="en-GB"/>
        </w:rPr>
      </w:pPr>
      <w:r w:rsidRPr="007F47D2">
        <w:rPr>
          <w:rFonts w:eastAsia="游明朝"/>
          <w:lang w:eastAsia="en-GB"/>
        </w:rPr>
        <w:t>-</w:t>
      </w:r>
      <w:r w:rsidRPr="007F47D2">
        <w:rPr>
          <w:rFonts w:eastAsia="游明朝"/>
          <w:lang w:eastAsia="en-GB"/>
        </w:rPr>
        <w:tab/>
        <w:t>If AMF, SMF, and SMSF, it is the registration time, which is either:</w:t>
      </w:r>
    </w:p>
    <w:p w14:paraId="62C680F8" w14:textId="0AC9EF06" w:rsidR="007F47D2" w:rsidRPr="007F47D2" w:rsidRDefault="007F47D2" w:rsidP="007F47D2">
      <w:pPr>
        <w:overflowPunct w:val="0"/>
        <w:autoSpaceDE w:val="0"/>
        <w:autoSpaceDN w:val="0"/>
        <w:adjustRightInd w:val="0"/>
        <w:ind w:left="1135" w:hanging="284"/>
        <w:textAlignment w:val="baseline"/>
        <w:rPr>
          <w:rFonts w:eastAsia="游明朝"/>
          <w:lang w:eastAsia="en-GB"/>
        </w:rPr>
      </w:pPr>
      <w:r w:rsidRPr="007F47D2">
        <w:rPr>
          <w:rFonts w:eastAsia="游明朝"/>
          <w:lang w:eastAsia="en-GB"/>
        </w:rPr>
        <w:t>-</w:t>
      </w:r>
      <w:r w:rsidRPr="007F47D2">
        <w:rPr>
          <w:rFonts w:eastAsia="游明朝"/>
          <w:lang w:eastAsia="en-GB"/>
        </w:rPr>
        <w:tab/>
        <w:t>generated in UD</w:t>
      </w:r>
      <w:ins w:id="2" w:author="NTT DOCOMO" w:date="2022-03-28T20:04:00Z">
        <w:r w:rsidR="005376E2">
          <w:rPr>
            <w:rFonts w:eastAsia="游明朝"/>
            <w:lang w:eastAsia="en-GB"/>
          </w:rPr>
          <w:t>M</w:t>
        </w:r>
      </w:ins>
      <w:del w:id="3" w:author="NTT DOCOMO" w:date="2022-03-28T20:04:00Z">
        <w:r w:rsidRPr="007F47D2" w:rsidDel="005376E2">
          <w:rPr>
            <w:rFonts w:eastAsia="游明朝"/>
            <w:lang w:eastAsia="en-GB"/>
          </w:rPr>
          <w:delText>R</w:delText>
        </w:r>
      </w:del>
      <w:r w:rsidRPr="007F47D2">
        <w:rPr>
          <w:rFonts w:eastAsia="游明朝"/>
          <w:lang w:eastAsia="en-GB"/>
        </w:rPr>
        <w:t xml:space="preserve"> and informed </w:t>
      </w:r>
      <w:del w:id="4" w:author="NTT DOCOMO" w:date="2022-03-28T20:04:00Z">
        <w:r w:rsidRPr="007F47D2" w:rsidDel="005376E2">
          <w:rPr>
            <w:rFonts w:eastAsia="游明朝"/>
            <w:lang w:eastAsia="en-GB"/>
          </w:rPr>
          <w:delText xml:space="preserve">via UDM </w:delText>
        </w:r>
      </w:del>
      <w:r w:rsidRPr="007F47D2">
        <w:rPr>
          <w:rFonts w:eastAsia="游明朝"/>
          <w:lang w:eastAsia="en-GB"/>
        </w:rPr>
        <w:t>to AMF, SMF, or SMSF at their registration; or</w:t>
      </w:r>
    </w:p>
    <w:p w14:paraId="744E89C6" w14:textId="77777777" w:rsidR="007F47D2" w:rsidRPr="007F47D2" w:rsidRDefault="007F47D2" w:rsidP="007F47D2">
      <w:pPr>
        <w:overflowPunct w:val="0"/>
        <w:autoSpaceDE w:val="0"/>
        <w:autoSpaceDN w:val="0"/>
        <w:adjustRightInd w:val="0"/>
        <w:ind w:left="1135" w:hanging="284"/>
        <w:textAlignment w:val="baseline"/>
        <w:rPr>
          <w:rFonts w:eastAsia="游明朝"/>
          <w:lang w:eastAsia="en-GB"/>
        </w:rPr>
      </w:pPr>
      <w:r w:rsidRPr="007F47D2">
        <w:rPr>
          <w:rFonts w:eastAsia="游明朝"/>
          <w:lang w:eastAsia="en-GB"/>
        </w:rPr>
        <w:t>-</w:t>
      </w:r>
      <w:r w:rsidRPr="007F47D2">
        <w:rPr>
          <w:rFonts w:eastAsia="游明朝"/>
          <w:lang w:eastAsia="en-GB"/>
        </w:rPr>
        <w:tab/>
        <w:t>generated in AMF, SMF, and SMSF.</w:t>
      </w:r>
    </w:p>
    <w:p w14:paraId="04086F6A" w14:textId="77777777" w:rsidR="007F47D2" w:rsidRPr="007F47D2" w:rsidRDefault="007F47D2" w:rsidP="007F47D2">
      <w:pPr>
        <w:overflowPunct w:val="0"/>
        <w:autoSpaceDE w:val="0"/>
        <w:autoSpaceDN w:val="0"/>
        <w:adjustRightInd w:val="0"/>
        <w:ind w:left="851" w:hanging="284"/>
        <w:textAlignment w:val="baseline"/>
        <w:rPr>
          <w:rFonts w:eastAsia="游明朝"/>
          <w:lang w:eastAsia="en-GB"/>
        </w:rPr>
      </w:pPr>
      <w:r w:rsidRPr="007F47D2">
        <w:rPr>
          <w:rFonts w:eastAsia="游明朝"/>
          <w:lang w:eastAsia="en-GB"/>
        </w:rPr>
        <w:t>-</w:t>
      </w:r>
      <w:r w:rsidRPr="007F47D2">
        <w:rPr>
          <w:rFonts w:eastAsia="游明朝"/>
          <w:lang w:eastAsia="en-GB"/>
        </w:rPr>
        <w:tab/>
        <w:t>If AUSF, it is the timestamp of authentication, which is generated in the AUSF and informed via UDM to UDR at authentication.</w:t>
      </w:r>
    </w:p>
    <w:p w14:paraId="52A6D9FF" w14:textId="77777777" w:rsidR="007F47D2" w:rsidRPr="007F47D2" w:rsidRDefault="007F47D2" w:rsidP="007F47D2">
      <w:pPr>
        <w:overflowPunct w:val="0"/>
        <w:autoSpaceDE w:val="0"/>
        <w:autoSpaceDN w:val="0"/>
        <w:adjustRightInd w:val="0"/>
        <w:textAlignment w:val="baseline"/>
        <w:rPr>
          <w:rFonts w:eastAsia="游明朝"/>
          <w:lang w:eastAsia="en-GB"/>
        </w:rPr>
      </w:pPr>
      <w:r w:rsidRPr="007F47D2">
        <w:rPr>
          <w:rFonts w:eastAsia="游明朝"/>
          <w:lang w:eastAsia="en-GB"/>
        </w:rPr>
        <w:t xml:space="preserve">UDR consumers and UDM consumers define </w:t>
      </w:r>
      <w:proofErr w:type="spellStart"/>
      <w:r w:rsidRPr="007F47D2">
        <w:rPr>
          <w:rFonts w:eastAsia="游明朝"/>
          <w:lang w:eastAsia="en-GB"/>
        </w:rPr>
        <w:t>callbackUri</w:t>
      </w:r>
      <w:proofErr w:type="spellEnd"/>
      <w:r w:rsidRPr="007F47D2">
        <w:rPr>
          <w:rFonts w:eastAsia="游明朝"/>
          <w:lang w:eastAsia="en-GB"/>
        </w:rPr>
        <w:t xml:space="preserve"> for data restoration in their NF profile. This is an endpoint to receive notification when potential UDR data inconsistency occurs. In addition, UDR consumers inform their identity to UDR. Additionally, AMF, SMF, SMSF and AUSF may inform their </w:t>
      </w:r>
      <w:proofErr w:type="spellStart"/>
      <w:r w:rsidRPr="007F47D2">
        <w:rPr>
          <w:rFonts w:eastAsia="游明朝"/>
          <w:lang w:eastAsia="en-GB"/>
        </w:rPr>
        <w:t>dataRestorationCallbackUri</w:t>
      </w:r>
      <w:proofErr w:type="spellEnd"/>
      <w:r w:rsidRPr="007F47D2">
        <w:rPr>
          <w:rFonts w:eastAsia="游明朝"/>
          <w:lang w:eastAsia="en-GB"/>
        </w:rPr>
        <w:t xml:space="preserve"> to UDM during registration in UDM.</w:t>
      </w:r>
    </w:p>
    <w:p w14:paraId="6605F715" w14:textId="77777777" w:rsidR="007F47D2" w:rsidRPr="007F47D2" w:rsidRDefault="007F47D2" w:rsidP="007F47D2">
      <w:pPr>
        <w:keepLines/>
        <w:overflowPunct w:val="0"/>
        <w:autoSpaceDE w:val="0"/>
        <w:autoSpaceDN w:val="0"/>
        <w:adjustRightInd w:val="0"/>
        <w:ind w:left="1135" w:hanging="851"/>
        <w:textAlignment w:val="baseline"/>
        <w:rPr>
          <w:rFonts w:eastAsia="游明朝"/>
          <w:lang w:eastAsia="en-GB"/>
        </w:rPr>
      </w:pPr>
      <w:r w:rsidRPr="007F47D2">
        <w:rPr>
          <w:rFonts w:eastAsia="游明朝"/>
          <w:lang w:eastAsia="en-GB"/>
        </w:rPr>
        <w:t>NOTE:</w:t>
      </w:r>
      <w:r w:rsidRPr="007F47D2">
        <w:rPr>
          <w:rFonts w:eastAsia="游明朝"/>
          <w:lang w:eastAsia="en-GB"/>
        </w:rPr>
        <w:tab/>
        <w:t xml:space="preserve">The AUSF registers in UDM via </w:t>
      </w:r>
      <w:proofErr w:type="spellStart"/>
      <w:r w:rsidRPr="007F47D2">
        <w:rPr>
          <w:rFonts w:eastAsia="游明朝"/>
          <w:lang w:eastAsia="en-GB"/>
        </w:rPr>
        <w:t>Nudm_UEAU_ResultConfirmation</w:t>
      </w:r>
      <w:proofErr w:type="spellEnd"/>
      <w:r w:rsidRPr="007F47D2">
        <w:rPr>
          <w:rFonts w:eastAsia="游明朝"/>
          <w:lang w:eastAsia="en-GB"/>
        </w:rPr>
        <w:t xml:space="preserve"> service operation as defined in 3GPP TS 33.501 [13].</w:t>
      </w:r>
    </w:p>
    <w:p w14:paraId="0DE4CC9B" w14:textId="77777777" w:rsidR="007F47D2" w:rsidRPr="007F47D2" w:rsidRDefault="007F47D2" w:rsidP="007F47D2">
      <w:pPr>
        <w:overflowPunct w:val="0"/>
        <w:autoSpaceDE w:val="0"/>
        <w:autoSpaceDN w:val="0"/>
        <w:adjustRightInd w:val="0"/>
        <w:textAlignment w:val="baseline"/>
        <w:rPr>
          <w:rFonts w:eastAsia="游明朝"/>
          <w:lang w:eastAsia="en-GB"/>
        </w:rPr>
      </w:pPr>
      <w:r w:rsidRPr="007F47D2">
        <w:rPr>
          <w:rFonts w:eastAsia="游明朝"/>
          <w:lang w:eastAsia="en-GB"/>
        </w:rPr>
        <w:t xml:space="preserve">When the UDR detects a potential data inconsistency of temporary data, the UDR notifies the UDR consumers of the potential data inconsistency event using the </w:t>
      </w:r>
      <w:proofErr w:type="spellStart"/>
      <w:r w:rsidRPr="007F47D2">
        <w:rPr>
          <w:rFonts w:eastAsia="游明朝"/>
          <w:lang w:eastAsia="en-GB"/>
        </w:rPr>
        <w:t>callbackUri</w:t>
      </w:r>
      <w:proofErr w:type="spellEnd"/>
      <w:r w:rsidRPr="007F47D2">
        <w:rPr>
          <w:rFonts w:eastAsia="游明朝"/>
          <w:lang w:eastAsia="en-GB"/>
        </w:rPr>
        <w:t xml:space="preserve"> of the UDR consumer. The UDM may notify UDM consumers within its PLMN using the </w:t>
      </w:r>
      <w:proofErr w:type="spellStart"/>
      <w:r w:rsidRPr="007F47D2">
        <w:rPr>
          <w:rFonts w:eastAsia="游明朝"/>
          <w:lang w:eastAsia="en-GB"/>
        </w:rPr>
        <w:t>callbackUri</w:t>
      </w:r>
      <w:proofErr w:type="spellEnd"/>
      <w:r w:rsidRPr="007F47D2">
        <w:rPr>
          <w:rFonts w:eastAsia="游明朝"/>
          <w:lang w:eastAsia="en-GB"/>
        </w:rPr>
        <w:t xml:space="preserve"> included in the NF profile of the UDM consumer in NRF or notify UDM consumers using the </w:t>
      </w:r>
      <w:proofErr w:type="spellStart"/>
      <w:r w:rsidRPr="007F47D2">
        <w:rPr>
          <w:rFonts w:eastAsia="游明朝"/>
          <w:lang w:eastAsia="en-GB"/>
        </w:rPr>
        <w:t>callbackUri</w:t>
      </w:r>
      <w:proofErr w:type="spellEnd"/>
      <w:r w:rsidRPr="007F47D2">
        <w:rPr>
          <w:rFonts w:eastAsia="游明朝"/>
          <w:lang w:eastAsia="en-GB"/>
        </w:rPr>
        <w:t xml:space="preserve"> provided by UDM consumers during its registration in UDM based on local configuration. The notification to UDR consumers and UDM consumers includes the Reset-ID, the </w:t>
      </w:r>
      <w:proofErr w:type="spellStart"/>
      <w:r w:rsidRPr="007F47D2">
        <w:rPr>
          <w:rFonts w:eastAsia="游明朝"/>
          <w:lang w:eastAsia="en-GB"/>
        </w:rPr>
        <w:t>lastReplicationTime</w:t>
      </w:r>
      <w:proofErr w:type="spellEnd"/>
      <w:r w:rsidRPr="007F47D2">
        <w:rPr>
          <w:rFonts w:eastAsia="游明朝"/>
          <w:lang w:eastAsia="en-GB"/>
        </w:rPr>
        <w:t xml:space="preserve"> and the </w:t>
      </w:r>
      <w:proofErr w:type="spellStart"/>
      <w:r w:rsidRPr="007F47D2">
        <w:rPr>
          <w:rFonts w:eastAsia="游明朝"/>
          <w:lang w:eastAsia="en-GB"/>
        </w:rPr>
        <w:t>recoveryTime</w:t>
      </w:r>
      <w:proofErr w:type="spellEnd"/>
      <w:r w:rsidRPr="007F47D2">
        <w:rPr>
          <w:rFonts w:eastAsia="游明朝"/>
          <w:lang w:eastAsia="en-GB"/>
        </w:rPr>
        <w:t xml:space="preserve">. The UDR consumer or UDM consumer may then initiate the restoration of the temporary data </w:t>
      </w:r>
      <w:r w:rsidRPr="007F47D2">
        <w:rPr>
          <w:rFonts w:eastAsia="游明朝"/>
          <w:lang w:eastAsia="en-GB"/>
        </w:rPr>
        <w:lastRenderedPageBreak/>
        <w:t xml:space="preserve">related to the users associated with the Reset-ID when the last synchronization time recorded at consumer falls between the </w:t>
      </w:r>
      <w:proofErr w:type="spellStart"/>
      <w:r w:rsidRPr="007F47D2">
        <w:rPr>
          <w:rFonts w:eastAsia="游明朝"/>
          <w:lang w:eastAsia="en-GB"/>
        </w:rPr>
        <w:t>lastReplicationTime</w:t>
      </w:r>
      <w:proofErr w:type="spellEnd"/>
      <w:r w:rsidRPr="007F47D2">
        <w:rPr>
          <w:rFonts w:eastAsia="游明朝"/>
          <w:lang w:eastAsia="en-GB"/>
        </w:rPr>
        <w:t xml:space="preserve"> and the </w:t>
      </w:r>
      <w:proofErr w:type="spellStart"/>
      <w:r w:rsidRPr="007F47D2">
        <w:rPr>
          <w:rFonts w:eastAsia="游明朝"/>
          <w:lang w:eastAsia="en-GB"/>
        </w:rPr>
        <w:t>recoveryTime</w:t>
      </w:r>
      <w:proofErr w:type="spellEnd"/>
      <w:r w:rsidRPr="007F47D2">
        <w:rPr>
          <w:rFonts w:eastAsia="游明朝"/>
          <w:lang w:eastAsia="en-GB"/>
        </w:rPr>
        <w:t xml:space="preserve"> as provided by the producer, </w:t>
      </w:r>
      <w:proofErr w:type="gramStart"/>
      <w:r w:rsidRPr="007F47D2">
        <w:rPr>
          <w:rFonts w:eastAsia="游明朝"/>
          <w:lang w:eastAsia="en-GB"/>
        </w:rPr>
        <w:t>i.e.</w:t>
      </w:r>
      <w:proofErr w:type="gramEnd"/>
      <w:r w:rsidRPr="007F47D2">
        <w:rPr>
          <w:rFonts w:eastAsia="游明朝"/>
          <w:lang w:eastAsia="en-GB"/>
        </w:rPr>
        <w:t xml:space="preserve"> UDR or UDM.</w:t>
      </w:r>
    </w:p>
    <w:p w14:paraId="406173F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D218322" w14:textId="77777777" w:rsidR="007729E1" w:rsidRPr="007729E1" w:rsidRDefault="007729E1" w:rsidP="007729E1">
      <w:pPr>
        <w:keepNext/>
        <w:keepLines/>
        <w:overflowPunct w:val="0"/>
        <w:autoSpaceDE w:val="0"/>
        <w:autoSpaceDN w:val="0"/>
        <w:adjustRightInd w:val="0"/>
        <w:spacing w:before="120"/>
        <w:ind w:left="1134" w:hanging="1134"/>
        <w:textAlignment w:val="baseline"/>
        <w:outlineLvl w:val="2"/>
        <w:rPr>
          <w:rFonts w:ascii="Arial" w:eastAsia="游明朝" w:hAnsi="Arial"/>
          <w:sz w:val="28"/>
          <w:lang w:eastAsia="en-GB"/>
        </w:rPr>
      </w:pPr>
      <w:bookmarkStart w:id="5" w:name="_Toc97631220"/>
      <w:r w:rsidRPr="007729E1">
        <w:rPr>
          <w:rFonts w:ascii="Arial" w:eastAsia="游明朝" w:hAnsi="Arial"/>
          <w:sz w:val="28"/>
          <w:lang w:eastAsia="en-GB"/>
        </w:rPr>
        <w:t>6.7.2</w:t>
      </w:r>
      <w:r w:rsidRPr="007729E1">
        <w:rPr>
          <w:rFonts w:ascii="Arial" w:eastAsia="游明朝" w:hAnsi="Arial"/>
          <w:sz w:val="28"/>
          <w:lang w:eastAsia="en-GB"/>
        </w:rPr>
        <w:tab/>
        <w:t>Procedure</w:t>
      </w:r>
      <w:bookmarkEnd w:id="5"/>
    </w:p>
    <w:p w14:paraId="79B074A8" w14:textId="77777777" w:rsidR="007729E1" w:rsidRPr="007729E1" w:rsidRDefault="007729E1" w:rsidP="007729E1">
      <w:pPr>
        <w:overflowPunct w:val="0"/>
        <w:autoSpaceDE w:val="0"/>
        <w:autoSpaceDN w:val="0"/>
        <w:adjustRightInd w:val="0"/>
        <w:textAlignment w:val="baseline"/>
        <w:rPr>
          <w:rFonts w:eastAsia="游明朝"/>
          <w:lang w:eastAsia="en-GB"/>
        </w:rPr>
      </w:pPr>
      <w:r w:rsidRPr="007729E1">
        <w:rPr>
          <w:rFonts w:eastAsia="游明朝"/>
          <w:lang w:eastAsia="en-GB"/>
        </w:rPr>
        <w:t>Figure 6.7.2-1 describes the procedure for restoration of profiles related to UDR.</w:t>
      </w:r>
    </w:p>
    <w:p w14:paraId="017851E9" w14:textId="77777777" w:rsidR="007729E1" w:rsidRPr="007729E1" w:rsidRDefault="007729E1" w:rsidP="007729E1">
      <w:pPr>
        <w:overflowPunct w:val="0"/>
        <w:autoSpaceDE w:val="0"/>
        <w:autoSpaceDN w:val="0"/>
        <w:adjustRightInd w:val="0"/>
        <w:textAlignment w:val="baseline"/>
        <w:rPr>
          <w:rFonts w:eastAsia="游明朝"/>
          <w:lang w:eastAsia="en-GB"/>
        </w:rPr>
      </w:pPr>
    </w:p>
    <w:p w14:paraId="7FEB1B4D" w14:textId="73F39C68" w:rsidR="007729E1" w:rsidRPr="007729E1" w:rsidRDefault="0073244A" w:rsidP="007729E1">
      <w:pPr>
        <w:keepNext/>
        <w:keepLines/>
        <w:overflowPunct w:val="0"/>
        <w:autoSpaceDE w:val="0"/>
        <w:autoSpaceDN w:val="0"/>
        <w:adjustRightInd w:val="0"/>
        <w:spacing w:before="60"/>
        <w:jc w:val="center"/>
        <w:textAlignment w:val="baseline"/>
        <w:rPr>
          <w:rFonts w:ascii="Arial" w:eastAsia="游明朝" w:hAnsi="Arial"/>
          <w:b/>
          <w:lang w:eastAsia="en-GB"/>
        </w:rPr>
      </w:pPr>
      <w:r w:rsidRPr="007729E1">
        <w:rPr>
          <w:rFonts w:ascii="Arial" w:eastAsia="游明朝" w:hAnsi="Arial"/>
          <w:b/>
          <w:lang w:eastAsia="en-GB"/>
        </w:rPr>
        <w:object w:dxaOrig="15436" w:dyaOrig="11026" w14:anchorId="72A488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3pt;height:373.6pt" o:ole="">
            <v:imagedata r:id="rId12" o:title=""/>
          </v:shape>
          <o:OLEObject Type="Embed" ProgID="Visio.Drawing.15" ShapeID="_x0000_i1025" DrawAspect="Content" ObjectID="_1710065494" r:id="rId13"/>
        </w:object>
      </w:r>
    </w:p>
    <w:p w14:paraId="798359FF" w14:textId="77777777" w:rsidR="007729E1" w:rsidRPr="007729E1" w:rsidRDefault="007729E1" w:rsidP="007729E1">
      <w:pPr>
        <w:keepLines/>
        <w:overflowPunct w:val="0"/>
        <w:autoSpaceDE w:val="0"/>
        <w:autoSpaceDN w:val="0"/>
        <w:adjustRightInd w:val="0"/>
        <w:spacing w:after="240"/>
        <w:jc w:val="center"/>
        <w:textAlignment w:val="baseline"/>
        <w:rPr>
          <w:rFonts w:ascii="Arial" w:eastAsia="游明朝" w:hAnsi="Arial"/>
          <w:b/>
          <w:lang w:eastAsia="en-GB"/>
        </w:rPr>
      </w:pPr>
      <w:r w:rsidRPr="007729E1">
        <w:rPr>
          <w:rFonts w:ascii="Arial" w:eastAsia="游明朝" w:hAnsi="Arial"/>
          <w:b/>
          <w:lang w:eastAsia="en-GB"/>
        </w:rPr>
        <w:t>Figure 6.7.2-1: Restoration of Profiles related to UDR</w:t>
      </w:r>
    </w:p>
    <w:p w14:paraId="3F208F23" w14:textId="77777777" w:rsidR="007729E1" w:rsidRPr="007729E1" w:rsidRDefault="007729E1" w:rsidP="007729E1">
      <w:pPr>
        <w:overflowPunct w:val="0"/>
        <w:autoSpaceDE w:val="0"/>
        <w:autoSpaceDN w:val="0"/>
        <w:adjustRightInd w:val="0"/>
        <w:ind w:left="568" w:hanging="284"/>
        <w:textAlignment w:val="baseline"/>
        <w:rPr>
          <w:rFonts w:eastAsia="游明朝"/>
          <w:lang w:eastAsia="en-GB"/>
        </w:rPr>
      </w:pPr>
      <w:r w:rsidRPr="007729E1">
        <w:rPr>
          <w:rFonts w:eastAsia="游明朝"/>
          <w:lang w:eastAsia="en-GB"/>
        </w:rPr>
        <w:t>0.</w:t>
      </w:r>
      <w:r w:rsidRPr="007729E1">
        <w:rPr>
          <w:rFonts w:eastAsia="游明朝"/>
          <w:lang w:eastAsia="en-GB"/>
        </w:rPr>
        <w:tab/>
        <w:t xml:space="preserve">UDR consumers and UDM consumers define </w:t>
      </w:r>
      <w:proofErr w:type="spellStart"/>
      <w:r w:rsidRPr="007729E1">
        <w:rPr>
          <w:rFonts w:eastAsia="游明朝"/>
          <w:lang w:eastAsia="en-GB"/>
        </w:rPr>
        <w:t>callbackUri</w:t>
      </w:r>
      <w:proofErr w:type="spellEnd"/>
      <w:r w:rsidRPr="007729E1">
        <w:rPr>
          <w:rFonts w:eastAsia="游明朝"/>
          <w:lang w:eastAsia="en-GB"/>
        </w:rPr>
        <w:t xml:space="preserve"> for data restoration in the NF profile registered in NRF.</w:t>
      </w:r>
    </w:p>
    <w:p w14:paraId="5F200329" w14:textId="77777777" w:rsidR="007729E1" w:rsidRPr="007729E1" w:rsidRDefault="007729E1" w:rsidP="007729E1">
      <w:pPr>
        <w:overflowPunct w:val="0"/>
        <w:autoSpaceDE w:val="0"/>
        <w:autoSpaceDN w:val="0"/>
        <w:adjustRightInd w:val="0"/>
        <w:ind w:left="568" w:hanging="284"/>
        <w:textAlignment w:val="baseline"/>
        <w:rPr>
          <w:rFonts w:eastAsia="游明朝"/>
          <w:lang w:eastAsia="en-GB"/>
        </w:rPr>
      </w:pPr>
      <w:r w:rsidRPr="007729E1">
        <w:rPr>
          <w:rFonts w:eastAsia="游明朝"/>
          <w:lang w:eastAsia="en-GB"/>
        </w:rPr>
        <w:t>1.</w:t>
      </w:r>
      <w:r w:rsidRPr="007729E1">
        <w:rPr>
          <w:rFonts w:eastAsia="游明朝"/>
          <w:lang w:eastAsia="en-GB"/>
        </w:rPr>
        <w:tab/>
        <w:t>UDR consumer sets its identity in a request to UDR, when accessing it for the first time. The UDR stores the received identity and creates for the UDR consumer a subscription on notification for the potential UDR data inconsistency.</w:t>
      </w:r>
    </w:p>
    <w:p w14:paraId="6A2626BD" w14:textId="77777777" w:rsidR="007729E1" w:rsidRPr="007729E1" w:rsidRDefault="007729E1" w:rsidP="007729E1">
      <w:pPr>
        <w:overflowPunct w:val="0"/>
        <w:autoSpaceDE w:val="0"/>
        <w:autoSpaceDN w:val="0"/>
        <w:adjustRightInd w:val="0"/>
        <w:ind w:left="568"/>
        <w:textAlignment w:val="baseline"/>
        <w:rPr>
          <w:rFonts w:eastAsia="游明朝"/>
          <w:lang w:eastAsia="en-GB"/>
        </w:rPr>
      </w:pPr>
      <w:bookmarkStart w:id="6" w:name="_PERM_MCCTEMPBM_CRPT00990001___3"/>
      <w:r w:rsidRPr="007729E1">
        <w:rPr>
          <w:rFonts w:eastAsia="游明朝"/>
          <w:lang w:eastAsia="en-GB"/>
        </w:rPr>
        <w:t xml:space="preserve">AMF, SMF, SMSF, and AUSF sets </w:t>
      </w:r>
      <w:proofErr w:type="spellStart"/>
      <w:r w:rsidRPr="007729E1">
        <w:rPr>
          <w:rFonts w:eastAsia="游明朝"/>
          <w:lang w:eastAsia="en-GB"/>
        </w:rPr>
        <w:t>dataRestorationCallbackUri</w:t>
      </w:r>
      <w:proofErr w:type="spellEnd"/>
      <w:r w:rsidRPr="007729E1">
        <w:rPr>
          <w:rFonts w:eastAsia="游明朝"/>
          <w:lang w:eastAsia="en-GB"/>
        </w:rPr>
        <w:t xml:space="preserve"> in the request of their registration to UDM. The UDM creates for the AMF, the SMF, the SMSF, or the AUSF a subscription on notification for the potential UDR data inconsistency.</w:t>
      </w:r>
    </w:p>
    <w:p w14:paraId="54A9219C" w14:textId="77777777" w:rsidR="007729E1" w:rsidRPr="007729E1" w:rsidRDefault="007729E1" w:rsidP="007729E1">
      <w:pPr>
        <w:overflowPunct w:val="0"/>
        <w:autoSpaceDE w:val="0"/>
        <w:autoSpaceDN w:val="0"/>
        <w:adjustRightInd w:val="0"/>
        <w:ind w:left="568"/>
        <w:textAlignment w:val="baseline"/>
        <w:rPr>
          <w:rFonts w:eastAsia="游明朝"/>
          <w:lang w:eastAsia="en-GB"/>
        </w:rPr>
      </w:pPr>
      <w:r w:rsidRPr="007729E1">
        <w:rPr>
          <w:rFonts w:eastAsia="游明朝"/>
          <w:lang w:eastAsia="en-GB"/>
        </w:rPr>
        <w:t>When an NF other than UDM creates or updates a resource directly or via UDM in UDR, the NF sets or stores last synchronization time in a relevant profile. If the NF receives a Reset-ID directly or via UDM from UDR, the NF stores it in the profile.</w:t>
      </w:r>
    </w:p>
    <w:bookmarkEnd w:id="6"/>
    <w:p w14:paraId="777B4EA9" w14:textId="77777777" w:rsidR="007729E1" w:rsidRPr="007729E1" w:rsidRDefault="007729E1" w:rsidP="007729E1">
      <w:pPr>
        <w:overflowPunct w:val="0"/>
        <w:autoSpaceDE w:val="0"/>
        <w:autoSpaceDN w:val="0"/>
        <w:adjustRightInd w:val="0"/>
        <w:ind w:left="568" w:hanging="284"/>
        <w:textAlignment w:val="baseline"/>
        <w:rPr>
          <w:rFonts w:eastAsia="游明朝"/>
          <w:lang w:eastAsia="en-GB"/>
        </w:rPr>
      </w:pPr>
      <w:r w:rsidRPr="007729E1">
        <w:rPr>
          <w:rFonts w:eastAsia="游明朝"/>
          <w:lang w:eastAsia="en-GB"/>
        </w:rPr>
        <w:lastRenderedPageBreak/>
        <w:t>2.</w:t>
      </w:r>
      <w:r w:rsidRPr="007729E1">
        <w:rPr>
          <w:rFonts w:eastAsia="游明朝"/>
          <w:lang w:eastAsia="en-GB"/>
        </w:rPr>
        <w:tab/>
        <w:t>UDR detects corruption, loss, or inconsistency in temporary data caused due to certain scenarios (</w:t>
      </w:r>
      <w:proofErr w:type="gramStart"/>
      <w:r w:rsidRPr="007729E1">
        <w:rPr>
          <w:rFonts w:eastAsia="游明朝"/>
          <w:lang w:eastAsia="en-GB"/>
        </w:rPr>
        <w:t>e.g.</w:t>
      </w:r>
      <w:proofErr w:type="gramEnd"/>
      <w:r w:rsidRPr="007729E1">
        <w:rPr>
          <w:rFonts w:eastAsia="游明朝"/>
          <w:lang w:eastAsia="en-GB"/>
        </w:rPr>
        <w:t xml:space="preserve"> failure and restart of the UDR, or migration of the data from an old UDR to a new UDR). The UDR reloads data from its back-up.</w:t>
      </w:r>
    </w:p>
    <w:p w14:paraId="5085A64D" w14:textId="77777777" w:rsidR="007729E1" w:rsidRPr="007729E1" w:rsidRDefault="007729E1" w:rsidP="007729E1">
      <w:pPr>
        <w:overflowPunct w:val="0"/>
        <w:autoSpaceDE w:val="0"/>
        <w:autoSpaceDN w:val="0"/>
        <w:adjustRightInd w:val="0"/>
        <w:ind w:left="568" w:hanging="284"/>
        <w:textAlignment w:val="baseline"/>
        <w:rPr>
          <w:rFonts w:eastAsia="游明朝"/>
          <w:lang w:eastAsia="en-GB"/>
        </w:rPr>
      </w:pPr>
      <w:r w:rsidRPr="007729E1">
        <w:rPr>
          <w:rFonts w:eastAsia="游明朝"/>
          <w:lang w:eastAsia="en-GB"/>
        </w:rPr>
        <w:t>3.</w:t>
      </w:r>
      <w:r w:rsidRPr="007729E1">
        <w:rPr>
          <w:rFonts w:eastAsia="游明朝"/>
          <w:lang w:eastAsia="en-GB"/>
        </w:rPr>
        <w:tab/>
        <w:t xml:space="preserve">UDR queries NRF based on the identity stored in step 1 and discovers </w:t>
      </w:r>
      <w:proofErr w:type="spellStart"/>
      <w:r w:rsidRPr="007729E1">
        <w:rPr>
          <w:rFonts w:eastAsia="游明朝"/>
          <w:lang w:eastAsia="en-GB"/>
        </w:rPr>
        <w:t>callbackUri</w:t>
      </w:r>
      <w:proofErr w:type="spellEnd"/>
      <w:r w:rsidRPr="007729E1">
        <w:rPr>
          <w:rFonts w:eastAsia="游明朝"/>
          <w:lang w:eastAsia="en-GB"/>
        </w:rPr>
        <w:t xml:space="preserve"> for data restoration in UDR consumers' NF profiles. The UDR sends </w:t>
      </w:r>
      <w:proofErr w:type="spellStart"/>
      <w:r w:rsidRPr="007729E1">
        <w:rPr>
          <w:rFonts w:eastAsia="游明朝"/>
          <w:lang w:eastAsia="en-GB"/>
        </w:rPr>
        <w:t>Nudr_DR_Notification</w:t>
      </w:r>
      <w:proofErr w:type="spellEnd"/>
      <w:r w:rsidRPr="007729E1">
        <w:rPr>
          <w:rFonts w:eastAsia="游明朝"/>
          <w:lang w:eastAsia="en-GB"/>
        </w:rPr>
        <w:t xml:space="preserve"> request to the </w:t>
      </w:r>
      <w:proofErr w:type="spellStart"/>
      <w:r w:rsidRPr="007729E1">
        <w:rPr>
          <w:rFonts w:eastAsia="游明朝"/>
          <w:lang w:eastAsia="en-GB"/>
        </w:rPr>
        <w:t>callbackUri</w:t>
      </w:r>
      <w:proofErr w:type="spellEnd"/>
      <w:r w:rsidRPr="007729E1">
        <w:rPr>
          <w:rFonts w:eastAsia="游明朝"/>
          <w:lang w:eastAsia="en-GB"/>
        </w:rPr>
        <w:t xml:space="preserve"> to notify potential UDR data inconsistency. The </w:t>
      </w:r>
      <w:proofErr w:type="spellStart"/>
      <w:r w:rsidRPr="007729E1">
        <w:rPr>
          <w:rFonts w:eastAsia="游明朝"/>
          <w:lang w:eastAsia="en-GB"/>
        </w:rPr>
        <w:t>Nudr_DR_Notification</w:t>
      </w:r>
      <w:proofErr w:type="spellEnd"/>
      <w:r w:rsidRPr="007729E1">
        <w:rPr>
          <w:rFonts w:eastAsia="游明朝"/>
          <w:lang w:eastAsia="en-GB"/>
        </w:rPr>
        <w:t xml:space="preserve"> request may contain temporary data identifier(s) (</w:t>
      </w:r>
      <w:proofErr w:type="gramStart"/>
      <w:r w:rsidRPr="007729E1">
        <w:rPr>
          <w:rFonts w:eastAsia="游明朝"/>
          <w:lang w:eastAsia="en-GB"/>
        </w:rPr>
        <w:t>e.g.</w:t>
      </w:r>
      <w:proofErr w:type="gramEnd"/>
      <w:r w:rsidRPr="007729E1">
        <w:rPr>
          <w:rFonts w:eastAsia="游明朝"/>
          <w:lang w:eastAsia="en-GB"/>
        </w:rPr>
        <w:t xml:space="preserve"> Reset-IDs, DNN/S-NSSAIs, SUPI ranges, or GPSI ranges) and an impacted period (i.e. </w:t>
      </w:r>
      <w:proofErr w:type="spellStart"/>
      <w:r w:rsidRPr="007729E1">
        <w:rPr>
          <w:rFonts w:eastAsia="游明朝"/>
          <w:lang w:eastAsia="en-GB"/>
        </w:rPr>
        <w:t>lastReplicationTime</w:t>
      </w:r>
      <w:proofErr w:type="spellEnd"/>
      <w:r w:rsidRPr="007729E1">
        <w:rPr>
          <w:rFonts w:eastAsia="游明朝"/>
          <w:lang w:eastAsia="en-GB"/>
        </w:rPr>
        <w:t xml:space="preserve"> and </w:t>
      </w:r>
      <w:proofErr w:type="spellStart"/>
      <w:r w:rsidRPr="007729E1">
        <w:rPr>
          <w:rFonts w:eastAsia="游明朝"/>
          <w:lang w:eastAsia="en-GB"/>
        </w:rPr>
        <w:t>recoveryTime</w:t>
      </w:r>
      <w:proofErr w:type="spellEnd"/>
      <w:r w:rsidRPr="007729E1">
        <w:rPr>
          <w:rFonts w:eastAsia="游明朝"/>
          <w:lang w:eastAsia="en-GB"/>
        </w:rPr>
        <w:t>).</w:t>
      </w:r>
    </w:p>
    <w:p w14:paraId="3249AA05" w14:textId="77777777" w:rsidR="007729E1" w:rsidRPr="007729E1" w:rsidRDefault="007729E1" w:rsidP="007729E1">
      <w:pPr>
        <w:overflowPunct w:val="0"/>
        <w:autoSpaceDE w:val="0"/>
        <w:autoSpaceDN w:val="0"/>
        <w:adjustRightInd w:val="0"/>
        <w:ind w:left="568" w:hanging="284"/>
        <w:textAlignment w:val="baseline"/>
        <w:rPr>
          <w:rFonts w:eastAsia="游明朝"/>
          <w:lang w:eastAsia="en-GB"/>
        </w:rPr>
      </w:pPr>
      <w:r w:rsidRPr="007729E1">
        <w:rPr>
          <w:rFonts w:eastAsia="游明朝"/>
          <w:lang w:eastAsia="en-GB"/>
        </w:rPr>
        <w:t>4.</w:t>
      </w:r>
      <w:r w:rsidRPr="007729E1">
        <w:rPr>
          <w:rFonts w:eastAsia="游明朝"/>
          <w:lang w:eastAsia="en-GB"/>
        </w:rPr>
        <w:tab/>
        <w:t xml:space="preserve">If UDR consumer is UDM, the UDM finds UDM consumers' </w:t>
      </w:r>
      <w:proofErr w:type="spellStart"/>
      <w:r w:rsidRPr="007729E1">
        <w:rPr>
          <w:rFonts w:eastAsia="游明朝"/>
          <w:lang w:eastAsia="en-GB"/>
        </w:rPr>
        <w:t>callbackUri</w:t>
      </w:r>
      <w:proofErr w:type="spellEnd"/>
      <w:r w:rsidRPr="007729E1">
        <w:rPr>
          <w:rFonts w:eastAsia="游明朝"/>
          <w:lang w:eastAsia="en-GB"/>
        </w:rPr>
        <w:t xml:space="preserve"> for data restoration</w:t>
      </w:r>
      <w:r w:rsidRPr="007729E1" w:rsidDel="00486917">
        <w:rPr>
          <w:rFonts w:eastAsia="游明朝"/>
          <w:lang w:eastAsia="en-GB"/>
        </w:rPr>
        <w:t xml:space="preserve"> </w:t>
      </w:r>
      <w:r w:rsidRPr="007729E1">
        <w:rPr>
          <w:rFonts w:eastAsia="游明朝"/>
          <w:lang w:eastAsia="en-GB"/>
        </w:rPr>
        <w:t>locally or in UDM consumers' NF profiles through querying NRF (based on the UDM consumer's NF Instance ID and optionally the target PLMN-ID in case the UDM consumer is on a different PLMN which are stored in step1 when creating subscription</w:t>
      </w:r>
      <w:proofErr w:type="gramStart"/>
      <w:r w:rsidRPr="007729E1">
        <w:rPr>
          <w:rFonts w:eastAsia="游明朝"/>
          <w:lang w:eastAsia="en-GB"/>
        </w:rPr>
        <w:t>), and</w:t>
      </w:r>
      <w:proofErr w:type="gramEnd"/>
      <w:r w:rsidRPr="007729E1">
        <w:rPr>
          <w:rFonts w:eastAsia="游明朝"/>
          <w:lang w:eastAsia="en-GB"/>
        </w:rPr>
        <w:t xml:space="preserve"> forward the notification to UDM consumers.</w:t>
      </w:r>
    </w:p>
    <w:p w14:paraId="4F0C57AF" w14:textId="77777777" w:rsidR="007729E1" w:rsidRPr="007729E1" w:rsidRDefault="007729E1" w:rsidP="007729E1">
      <w:pPr>
        <w:overflowPunct w:val="0"/>
        <w:autoSpaceDE w:val="0"/>
        <w:autoSpaceDN w:val="0"/>
        <w:adjustRightInd w:val="0"/>
        <w:ind w:left="568" w:hanging="284"/>
        <w:textAlignment w:val="baseline"/>
        <w:rPr>
          <w:rFonts w:eastAsia="游明朝"/>
          <w:lang w:eastAsia="en-GB"/>
        </w:rPr>
      </w:pPr>
      <w:r w:rsidRPr="007729E1">
        <w:rPr>
          <w:rFonts w:eastAsia="游明朝"/>
          <w:lang w:eastAsia="en-GB"/>
        </w:rPr>
        <w:t>5.</w:t>
      </w:r>
      <w:r w:rsidRPr="007729E1">
        <w:rPr>
          <w:rFonts w:eastAsia="游明朝"/>
          <w:lang w:eastAsia="en-GB"/>
        </w:rPr>
        <w:tab/>
        <w:t xml:space="preserve">When an NF, which is a UDR consumer or a UDM consumer and not UDM, finds that the temporary data identifier(s) in the notification matches a profile in the NF, and that the last synchronization time of the profile falls into the impacted period in the notification, then the NF judges that the profile requires re-synchronization. If the NF is AMF, SMF or SMSF, the NF starts re-synchronization by sending </w:t>
      </w:r>
      <w:proofErr w:type="spellStart"/>
      <w:r w:rsidRPr="007729E1">
        <w:rPr>
          <w:rFonts w:eastAsia="游明朝"/>
          <w:lang w:eastAsia="en-GB"/>
        </w:rPr>
        <w:t>Nudm_UECM_Registration</w:t>
      </w:r>
      <w:proofErr w:type="spellEnd"/>
      <w:r w:rsidRPr="007729E1">
        <w:rPr>
          <w:rFonts w:eastAsia="游明朝"/>
          <w:lang w:eastAsia="en-GB"/>
        </w:rPr>
        <w:t xml:space="preserve"> request containing the stored registration time. If the NF is AUSF, the NF starts re-synchronization by sending </w:t>
      </w:r>
      <w:proofErr w:type="spellStart"/>
      <w:r w:rsidRPr="007729E1">
        <w:rPr>
          <w:rFonts w:eastAsia="游明朝"/>
          <w:lang w:eastAsia="en-GB"/>
        </w:rPr>
        <w:t>Nudm_UEAuthentication_ResultConfirmation</w:t>
      </w:r>
      <w:proofErr w:type="spellEnd"/>
      <w:r w:rsidRPr="007729E1">
        <w:rPr>
          <w:rFonts w:eastAsia="游明朝"/>
          <w:lang w:eastAsia="en-GB"/>
        </w:rPr>
        <w:t xml:space="preserve"> request containing the stored timestamp of authentication.</w:t>
      </w:r>
    </w:p>
    <w:p w14:paraId="278CB48F" w14:textId="77777777" w:rsidR="007729E1" w:rsidRPr="007729E1" w:rsidRDefault="007729E1" w:rsidP="007729E1">
      <w:pPr>
        <w:overflowPunct w:val="0"/>
        <w:autoSpaceDE w:val="0"/>
        <w:autoSpaceDN w:val="0"/>
        <w:adjustRightInd w:val="0"/>
        <w:ind w:left="568" w:hanging="284"/>
        <w:textAlignment w:val="baseline"/>
        <w:rPr>
          <w:rFonts w:eastAsia="游明朝"/>
          <w:lang w:eastAsia="en-GB"/>
        </w:rPr>
      </w:pPr>
      <w:r w:rsidRPr="007729E1">
        <w:rPr>
          <w:rFonts w:eastAsia="游明朝"/>
          <w:lang w:eastAsia="en-GB"/>
        </w:rPr>
        <w:t>6.</w:t>
      </w:r>
      <w:r w:rsidRPr="007729E1">
        <w:rPr>
          <w:rFonts w:eastAsia="游明朝"/>
          <w:lang w:eastAsia="en-GB"/>
        </w:rPr>
        <w:tab/>
        <w:t>The NF locally adjusts invocation timing of each of those procedures, in order not to cause congestion in the system. The NF invokes necessary procedures.</w:t>
      </w:r>
    </w:p>
    <w:p w14:paraId="30E394E6" w14:textId="7E0D3E59" w:rsidR="0073244A" w:rsidRPr="007729E1" w:rsidRDefault="007729E1" w:rsidP="0073244A">
      <w:pPr>
        <w:overflowPunct w:val="0"/>
        <w:autoSpaceDE w:val="0"/>
        <w:autoSpaceDN w:val="0"/>
        <w:adjustRightInd w:val="0"/>
        <w:ind w:left="568" w:hanging="284"/>
        <w:textAlignment w:val="baseline"/>
        <w:rPr>
          <w:lang w:eastAsia="ja-JP"/>
        </w:rPr>
      </w:pPr>
      <w:r w:rsidRPr="007729E1">
        <w:rPr>
          <w:rFonts w:eastAsia="游明朝"/>
          <w:lang w:eastAsia="en-GB"/>
        </w:rPr>
        <w:t>7.</w:t>
      </w:r>
      <w:r w:rsidRPr="007729E1">
        <w:rPr>
          <w:rFonts w:eastAsia="游明朝"/>
          <w:lang w:eastAsia="en-GB"/>
        </w:rPr>
        <w:tab/>
        <w:t xml:space="preserve">If UDM receives </w:t>
      </w:r>
      <w:proofErr w:type="spellStart"/>
      <w:r w:rsidRPr="007729E1">
        <w:rPr>
          <w:rFonts w:eastAsia="游明朝"/>
          <w:lang w:eastAsia="en-GB"/>
        </w:rPr>
        <w:t>Nudm_UECM_Registration</w:t>
      </w:r>
      <w:proofErr w:type="spellEnd"/>
      <w:r w:rsidRPr="007729E1">
        <w:rPr>
          <w:rFonts w:eastAsia="游明朝"/>
          <w:lang w:eastAsia="en-GB"/>
        </w:rPr>
        <w:t xml:space="preserve"> request containing a registration time</w:t>
      </w:r>
      <w:del w:id="7" w:author="NTT DOCOMO" w:date="2022-03-28T20:06:00Z">
        <w:r w:rsidRPr="007729E1" w:rsidDel="0008428B">
          <w:rPr>
            <w:rFonts w:eastAsia="游明朝"/>
            <w:lang w:eastAsia="en-GB"/>
          </w:rPr>
          <w:delText xml:space="preserve"> and the UDM sends a corresponding request to UDR</w:delText>
        </w:r>
      </w:del>
      <w:r w:rsidRPr="007729E1">
        <w:rPr>
          <w:rFonts w:eastAsia="游明朝"/>
          <w:lang w:eastAsia="en-GB"/>
        </w:rPr>
        <w:t>, the UD</w:t>
      </w:r>
      <w:ins w:id="8" w:author="NTT DOCOMO" w:date="2022-03-28T20:06:00Z">
        <w:r w:rsidR="0008428B">
          <w:rPr>
            <w:rFonts w:eastAsia="游明朝"/>
            <w:lang w:eastAsia="en-GB"/>
          </w:rPr>
          <w:t>M</w:t>
        </w:r>
      </w:ins>
      <w:del w:id="9" w:author="NTT DOCOMO" w:date="2022-03-28T20:06:00Z">
        <w:r w:rsidRPr="007729E1" w:rsidDel="0008428B">
          <w:rPr>
            <w:rFonts w:eastAsia="游明朝"/>
            <w:lang w:eastAsia="en-GB"/>
          </w:rPr>
          <w:delText>R</w:delText>
        </w:r>
      </w:del>
      <w:r w:rsidRPr="007729E1">
        <w:rPr>
          <w:rFonts w:eastAsia="游明朝"/>
          <w:lang w:eastAsia="en-GB"/>
        </w:rPr>
        <w:t xml:space="preserve"> </w:t>
      </w:r>
      <w:ins w:id="10" w:author="NTT DOCOMO" w:date="2022-03-28T20:07:00Z">
        <w:r w:rsidR="0008428B" w:rsidRPr="0008428B">
          <w:rPr>
            <w:rFonts w:eastAsia="游明朝"/>
            <w:lang w:eastAsia="en-GB"/>
          </w:rPr>
          <w:t xml:space="preserve">sends a corresponding request to UDR </w:t>
        </w:r>
        <w:r w:rsidR="0008428B">
          <w:rPr>
            <w:rFonts w:eastAsia="游明朝"/>
            <w:lang w:eastAsia="en-GB"/>
          </w:rPr>
          <w:t xml:space="preserve">to </w:t>
        </w:r>
      </w:ins>
      <w:r w:rsidRPr="007729E1">
        <w:rPr>
          <w:rFonts w:eastAsia="游明朝"/>
          <w:lang w:eastAsia="en-GB"/>
        </w:rPr>
        <w:t>overwrite</w:t>
      </w:r>
      <w:del w:id="11" w:author="NTT DOCOMO" w:date="2022-03-28T20:07:00Z">
        <w:r w:rsidRPr="007729E1" w:rsidDel="0008428B">
          <w:rPr>
            <w:rFonts w:eastAsia="游明朝"/>
            <w:lang w:eastAsia="en-GB"/>
          </w:rPr>
          <w:delText>s</w:delText>
        </w:r>
      </w:del>
      <w:r w:rsidRPr="007729E1">
        <w:rPr>
          <w:rFonts w:eastAsia="游明朝"/>
          <w:lang w:eastAsia="en-GB"/>
        </w:rPr>
        <w:t xml:space="preserve"> the related profile in the UDR only if the registration time that AMF, SMF or SMSF sends is not in the past compared to the one already stored</w:t>
      </w:r>
      <w:ins w:id="12" w:author="NTT DOCOMO" w:date="2022-03-29T13:13:00Z">
        <w:r w:rsidR="00EC5B4E">
          <w:rPr>
            <w:rFonts w:eastAsia="游明朝"/>
            <w:lang w:eastAsia="en-GB"/>
          </w:rPr>
          <w:t xml:space="preserve"> in UDR</w:t>
        </w:r>
      </w:ins>
      <w:r w:rsidRPr="007729E1">
        <w:rPr>
          <w:rFonts w:eastAsia="游明朝"/>
          <w:lang w:eastAsia="en-GB"/>
        </w:rPr>
        <w:t>.</w:t>
      </w:r>
    </w:p>
    <w:p w14:paraId="006C1A1C" w14:textId="12197A89" w:rsidR="00F15DE3" w:rsidRDefault="007729E1" w:rsidP="007729E1">
      <w:pPr>
        <w:overflowPunct w:val="0"/>
        <w:autoSpaceDE w:val="0"/>
        <w:autoSpaceDN w:val="0"/>
        <w:adjustRightInd w:val="0"/>
        <w:ind w:left="568"/>
        <w:textAlignment w:val="baseline"/>
        <w:rPr>
          <w:ins w:id="13" w:author="H ISHIKAWA (NTT DOCOMO)" w:date="2022-03-29T10:03:00Z"/>
          <w:rFonts w:eastAsia="游明朝"/>
          <w:lang w:eastAsia="en-GB"/>
        </w:rPr>
      </w:pPr>
      <w:r w:rsidRPr="007729E1">
        <w:rPr>
          <w:rFonts w:eastAsia="游明朝"/>
          <w:lang w:eastAsia="en-GB"/>
        </w:rPr>
        <w:t xml:space="preserve">If UDM receives </w:t>
      </w:r>
      <w:proofErr w:type="spellStart"/>
      <w:r w:rsidRPr="007729E1">
        <w:rPr>
          <w:rFonts w:eastAsia="游明朝"/>
          <w:lang w:eastAsia="en-GB"/>
        </w:rPr>
        <w:t>Nudm_UEAuthentication_ResultConfirmation</w:t>
      </w:r>
      <w:proofErr w:type="spellEnd"/>
      <w:r w:rsidRPr="007729E1">
        <w:rPr>
          <w:rFonts w:eastAsia="游明朝"/>
          <w:lang w:eastAsia="en-GB"/>
        </w:rPr>
        <w:t xml:space="preserve"> request containing a timestamp of authentication</w:t>
      </w:r>
      <w:del w:id="14" w:author="NTT DOCOMO" w:date="2022-03-28T20:07:00Z">
        <w:r w:rsidRPr="007729E1" w:rsidDel="00F63DA5">
          <w:rPr>
            <w:rFonts w:eastAsia="游明朝"/>
            <w:lang w:eastAsia="en-GB"/>
          </w:rPr>
          <w:delText xml:space="preserve"> and the UDM sends a corresponding request to UDR</w:delText>
        </w:r>
      </w:del>
      <w:r w:rsidRPr="007729E1">
        <w:rPr>
          <w:rFonts w:eastAsia="游明朝"/>
          <w:lang w:eastAsia="en-GB"/>
        </w:rPr>
        <w:t>, the UD</w:t>
      </w:r>
      <w:ins w:id="15" w:author="NTT DOCOMO" w:date="2022-03-28T20:07:00Z">
        <w:r w:rsidR="00F63DA5">
          <w:rPr>
            <w:rFonts w:eastAsia="游明朝"/>
            <w:lang w:eastAsia="en-GB"/>
          </w:rPr>
          <w:t>M</w:t>
        </w:r>
      </w:ins>
      <w:del w:id="16" w:author="NTT DOCOMO" w:date="2022-03-28T20:07:00Z">
        <w:r w:rsidRPr="007729E1" w:rsidDel="00F63DA5">
          <w:rPr>
            <w:rFonts w:eastAsia="游明朝"/>
            <w:lang w:eastAsia="en-GB"/>
          </w:rPr>
          <w:delText>R</w:delText>
        </w:r>
      </w:del>
      <w:r w:rsidRPr="007729E1">
        <w:rPr>
          <w:rFonts w:eastAsia="游明朝"/>
          <w:lang w:eastAsia="en-GB"/>
        </w:rPr>
        <w:t xml:space="preserve"> </w:t>
      </w:r>
      <w:ins w:id="17" w:author="NTT DOCOMO" w:date="2022-03-28T20:08:00Z">
        <w:r w:rsidR="00F63DA5" w:rsidRPr="00F63DA5">
          <w:rPr>
            <w:rFonts w:eastAsia="游明朝"/>
            <w:lang w:eastAsia="en-GB"/>
          </w:rPr>
          <w:t xml:space="preserve">sends a corresponding request to UDR to </w:t>
        </w:r>
      </w:ins>
      <w:r w:rsidRPr="007729E1">
        <w:rPr>
          <w:rFonts w:eastAsia="游明朝"/>
          <w:lang w:eastAsia="en-GB"/>
        </w:rPr>
        <w:t>overwrite</w:t>
      </w:r>
      <w:del w:id="18" w:author="NTT DOCOMO" w:date="2022-03-28T20:08:00Z">
        <w:r w:rsidRPr="007729E1" w:rsidDel="00F63DA5">
          <w:rPr>
            <w:rFonts w:eastAsia="游明朝"/>
            <w:lang w:eastAsia="en-GB"/>
          </w:rPr>
          <w:delText>s</w:delText>
        </w:r>
      </w:del>
      <w:r w:rsidRPr="007729E1">
        <w:rPr>
          <w:rFonts w:eastAsia="游明朝"/>
          <w:lang w:eastAsia="en-GB"/>
        </w:rPr>
        <w:t xml:space="preserve"> the related profile in the UDR only if the timestamp of authentication that AUSF sends is not </w:t>
      </w:r>
      <w:ins w:id="19" w:author="NTT DOCOMO" w:date="2022-03-28T20:09:00Z">
        <w:r w:rsidR="00F63DA5" w:rsidRPr="007729E1">
          <w:rPr>
            <w:rFonts w:eastAsia="游明朝"/>
            <w:lang w:eastAsia="en-GB"/>
          </w:rPr>
          <w:t xml:space="preserve">in the past compared to </w:t>
        </w:r>
      </w:ins>
      <w:del w:id="20" w:author="NTT DOCOMO" w:date="2022-03-28T20:09:00Z">
        <w:r w:rsidRPr="007729E1" w:rsidDel="00F63DA5">
          <w:rPr>
            <w:rFonts w:eastAsia="游明朝"/>
            <w:lang w:eastAsia="en-GB"/>
          </w:rPr>
          <w:delText xml:space="preserve">older than </w:delText>
        </w:r>
      </w:del>
      <w:r w:rsidRPr="007729E1">
        <w:rPr>
          <w:rFonts w:eastAsia="游明朝"/>
          <w:lang w:eastAsia="en-GB"/>
        </w:rPr>
        <w:t>the one already stored</w:t>
      </w:r>
      <w:ins w:id="21" w:author="NTT DOCOMO" w:date="2022-03-29T13:13:00Z">
        <w:r w:rsidR="00EC5B4E">
          <w:rPr>
            <w:rFonts w:eastAsia="游明朝"/>
            <w:lang w:eastAsia="en-GB"/>
          </w:rPr>
          <w:t xml:space="preserve"> in UDR</w:t>
        </w:r>
      </w:ins>
      <w:r w:rsidRPr="007729E1">
        <w:rPr>
          <w:rFonts w:eastAsia="游明朝"/>
          <w:lang w:eastAsia="en-GB"/>
        </w:rPr>
        <w:t>.</w:t>
      </w:r>
    </w:p>
    <w:p w14:paraId="14F54AD1" w14:textId="60C2A291" w:rsidR="00EC5B4E" w:rsidRPr="007729E1" w:rsidRDefault="00EC5B4E" w:rsidP="00EC5B4E">
      <w:pPr>
        <w:pStyle w:val="NO"/>
        <w:rPr>
          <w:ins w:id="22" w:author="NTT DOCOMO" w:date="2022-03-29T13:13:00Z"/>
          <w:lang w:eastAsia="ja-JP"/>
        </w:rPr>
      </w:pPr>
      <w:ins w:id="23" w:author="NTT DOCOMO" w:date="2022-03-29T13:13:00Z">
        <w:r>
          <w:rPr>
            <w:rFonts w:hint="eastAsia"/>
            <w:lang w:eastAsia="ja-JP"/>
          </w:rPr>
          <w:t>N</w:t>
        </w:r>
        <w:r>
          <w:rPr>
            <w:lang w:eastAsia="ja-JP"/>
          </w:rPr>
          <w:t>OTE:</w:t>
        </w:r>
        <w:r>
          <w:rPr>
            <w:lang w:eastAsia="ja-JP"/>
          </w:rPr>
          <w:tab/>
          <w:t xml:space="preserve">In order </w:t>
        </w:r>
      </w:ins>
      <w:ins w:id="24" w:author="NTT DOCOMO" w:date="2022-03-29T13:15:00Z">
        <w:r w:rsidR="00D81CE1">
          <w:rPr>
            <w:lang w:eastAsia="ja-JP"/>
          </w:rPr>
          <w:t xml:space="preserve">to allow </w:t>
        </w:r>
      </w:ins>
      <w:ins w:id="25" w:author="NTT DOCOMO" w:date="2022-03-29T13:13:00Z">
        <w:r>
          <w:rPr>
            <w:lang w:eastAsia="ja-JP"/>
          </w:rPr>
          <w:t xml:space="preserve">UDM to determine the time stored in UDR, UDM can locally store the time that UDR has </w:t>
        </w:r>
      </w:ins>
      <w:ins w:id="26" w:author="NTT DOCOMO" w:date="2022-03-29T13:16:00Z">
        <w:r w:rsidR="00D81CE1">
          <w:rPr>
            <w:lang w:eastAsia="ja-JP"/>
          </w:rPr>
          <w:t xml:space="preserve">as received in </w:t>
        </w:r>
      </w:ins>
      <w:ins w:id="27" w:author="NTT DOCOMO" w:date="2022-03-29T13:13:00Z">
        <w:r>
          <w:rPr>
            <w:lang w:eastAsia="ja-JP"/>
          </w:rPr>
          <w:t xml:space="preserve">step3, or UDM can query UDR upon receiving the request </w:t>
        </w:r>
      </w:ins>
      <w:ins w:id="28" w:author="NTT DOCOMO" w:date="2022-03-29T13:16:00Z">
        <w:r w:rsidR="00D81CE1">
          <w:rPr>
            <w:lang w:eastAsia="ja-JP"/>
          </w:rPr>
          <w:t xml:space="preserve">from the </w:t>
        </w:r>
      </w:ins>
      <w:ins w:id="29" w:author="NTT DOCOMO" w:date="2022-03-29T13:17:00Z">
        <w:r w:rsidR="00000C58">
          <w:rPr>
            <w:lang w:eastAsia="ja-JP"/>
          </w:rPr>
          <w:t>UDM</w:t>
        </w:r>
      </w:ins>
      <w:ins w:id="30" w:author="NTT DOCOMO" w:date="2022-03-29T13:16:00Z">
        <w:r w:rsidR="00D81CE1">
          <w:rPr>
            <w:lang w:eastAsia="ja-JP"/>
          </w:rPr>
          <w:t xml:space="preserve"> consu</w:t>
        </w:r>
      </w:ins>
      <w:ins w:id="31" w:author="NTT DOCOMO" w:date="2022-03-29T13:17:00Z">
        <w:r w:rsidR="00D81CE1">
          <w:rPr>
            <w:lang w:eastAsia="ja-JP"/>
          </w:rPr>
          <w:t xml:space="preserve">mer </w:t>
        </w:r>
      </w:ins>
      <w:ins w:id="32" w:author="NTT DOCOMO" w:date="2022-03-29T13:13:00Z">
        <w:r>
          <w:rPr>
            <w:lang w:eastAsia="ja-JP"/>
          </w:rPr>
          <w:t xml:space="preserve">via </w:t>
        </w:r>
        <w:proofErr w:type="spellStart"/>
        <w:r>
          <w:rPr>
            <w:lang w:eastAsia="ja-JP"/>
          </w:rPr>
          <w:t>Nudm</w:t>
        </w:r>
        <w:proofErr w:type="spellEnd"/>
        <w:r>
          <w:rPr>
            <w:lang w:eastAsia="ja-JP"/>
          </w:rPr>
          <w:t>.</w:t>
        </w:r>
      </w:ins>
    </w:p>
    <w:p w14:paraId="21C47BEC" w14:textId="77777777" w:rsidR="0073244A" w:rsidRPr="007729E1" w:rsidRDefault="0073244A" w:rsidP="007729E1">
      <w:pPr>
        <w:overflowPunct w:val="0"/>
        <w:autoSpaceDE w:val="0"/>
        <w:autoSpaceDN w:val="0"/>
        <w:adjustRightInd w:val="0"/>
        <w:ind w:left="568"/>
        <w:textAlignment w:val="baseline"/>
        <w:rPr>
          <w:rFonts w:eastAsia="游明朝"/>
          <w:lang w:eastAsia="en-GB"/>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CAB2D6" w14:textId="77777777" w:rsidR="0077335B" w:rsidRDefault="0077335B">
      <w:r>
        <w:separator/>
      </w:r>
    </w:p>
  </w:endnote>
  <w:endnote w:type="continuationSeparator" w:id="0">
    <w:p w14:paraId="786F670A" w14:textId="77777777" w:rsidR="0077335B" w:rsidRDefault="007733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游明朝">
    <w:panose1 w:val="02020400000000000000"/>
    <w:charset w:val="80"/>
    <w:family w:val="roman"/>
    <w:pitch w:val="variable"/>
    <w:sig w:usb0="800002E7" w:usb1="2AC7FCFF" w:usb2="00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56077A" w14:textId="77777777" w:rsidR="0077335B" w:rsidRDefault="0077335B">
      <w:r>
        <w:separator/>
      </w:r>
    </w:p>
  </w:footnote>
  <w:footnote w:type="continuationSeparator" w:id="0">
    <w:p w14:paraId="75DC1952" w14:textId="77777777" w:rsidR="0077335B" w:rsidRDefault="007733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77335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77335B">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TT DOCOMO">
    <w15:presenceInfo w15:providerId="None" w15:userId="NTT DOCOMO"/>
  </w15:person>
  <w15:person w15:author="H ISHIKAWA (NTT DOCOMO)">
    <w15:presenceInfo w15:providerId="None" w15:userId="H ISHIKAWA (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C58"/>
    <w:rsid w:val="00022E4A"/>
    <w:rsid w:val="000628F9"/>
    <w:rsid w:val="0006537D"/>
    <w:rsid w:val="00072481"/>
    <w:rsid w:val="0007482B"/>
    <w:rsid w:val="0008428B"/>
    <w:rsid w:val="000A52F6"/>
    <w:rsid w:val="000A6394"/>
    <w:rsid w:val="000B7FED"/>
    <w:rsid w:val="000C038A"/>
    <w:rsid w:val="000C084F"/>
    <w:rsid w:val="000C6598"/>
    <w:rsid w:val="000D44B3"/>
    <w:rsid w:val="00115A96"/>
    <w:rsid w:val="00121BED"/>
    <w:rsid w:val="00145D43"/>
    <w:rsid w:val="00183EC1"/>
    <w:rsid w:val="00192C46"/>
    <w:rsid w:val="001A08B3"/>
    <w:rsid w:val="001A7B60"/>
    <w:rsid w:val="001B52F0"/>
    <w:rsid w:val="001B7A65"/>
    <w:rsid w:val="001E41F3"/>
    <w:rsid w:val="001F43A4"/>
    <w:rsid w:val="0026004D"/>
    <w:rsid w:val="002640DD"/>
    <w:rsid w:val="00275D12"/>
    <w:rsid w:val="00284FEB"/>
    <w:rsid w:val="002860C4"/>
    <w:rsid w:val="002B5741"/>
    <w:rsid w:val="002D0268"/>
    <w:rsid w:val="002E472E"/>
    <w:rsid w:val="002E64DC"/>
    <w:rsid w:val="00305409"/>
    <w:rsid w:val="003251C3"/>
    <w:rsid w:val="00325AF4"/>
    <w:rsid w:val="003349C3"/>
    <w:rsid w:val="00343988"/>
    <w:rsid w:val="003609EF"/>
    <w:rsid w:val="0036231A"/>
    <w:rsid w:val="00374DD4"/>
    <w:rsid w:val="003D454E"/>
    <w:rsid w:val="003E1A36"/>
    <w:rsid w:val="003F08F5"/>
    <w:rsid w:val="00410371"/>
    <w:rsid w:val="00423850"/>
    <w:rsid w:val="004242F1"/>
    <w:rsid w:val="004825FB"/>
    <w:rsid w:val="004B75B7"/>
    <w:rsid w:val="0051580D"/>
    <w:rsid w:val="005376E2"/>
    <w:rsid w:val="00547111"/>
    <w:rsid w:val="00572259"/>
    <w:rsid w:val="00592D74"/>
    <w:rsid w:val="005A7F00"/>
    <w:rsid w:val="005E1631"/>
    <w:rsid w:val="005E2C44"/>
    <w:rsid w:val="00621188"/>
    <w:rsid w:val="006257ED"/>
    <w:rsid w:val="00665C47"/>
    <w:rsid w:val="00695808"/>
    <w:rsid w:val="006B402A"/>
    <w:rsid w:val="006B46FB"/>
    <w:rsid w:val="006C2180"/>
    <w:rsid w:val="006D5707"/>
    <w:rsid w:val="006E21FB"/>
    <w:rsid w:val="0073244A"/>
    <w:rsid w:val="00761EEC"/>
    <w:rsid w:val="007729E1"/>
    <w:rsid w:val="0077335B"/>
    <w:rsid w:val="00792342"/>
    <w:rsid w:val="007977A8"/>
    <w:rsid w:val="007A0F57"/>
    <w:rsid w:val="007A61C6"/>
    <w:rsid w:val="007B512A"/>
    <w:rsid w:val="007C2097"/>
    <w:rsid w:val="007D6A07"/>
    <w:rsid w:val="007F47D2"/>
    <w:rsid w:val="007F7259"/>
    <w:rsid w:val="008040A8"/>
    <w:rsid w:val="008279FA"/>
    <w:rsid w:val="008626E7"/>
    <w:rsid w:val="00870EE7"/>
    <w:rsid w:val="008863B9"/>
    <w:rsid w:val="0089036C"/>
    <w:rsid w:val="0089666F"/>
    <w:rsid w:val="008A45A6"/>
    <w:rsid w:val="008D414B"/>
    <w:rsid w:val="008E150C"/>
    <w:rsid w:val="008E3B95"/>
    <w:rsid w:val="008F3789"/>
    <w:rsid w:val="008F686C"/>
    <w:rsid w:val="0091443E"/>
    <w:rsid w:val="009148DE"/>
    <w:rsid w:val="00916A68"/>
    <w:rsid w:val="00934697"/>
    <w:rsid w:val="00935DD5"/>
    <w:rsid w:val="00941E30"/>
    <w:rsid w:val="00960C95"/>
    <w:rsid w:val="0096477E"/>
    <w:rsid w:val="009777D9"/>
    <w:rsid w:val="00990B55"/>
    <w:rsid w:val="00991B88"/>
    <w:rsid w:val="009A2849"/>
    <w:rsid w:val="009A5753"/>
    <w:rsid w:val="009A579D"/>
    <w:rsid w:val="009E3297"/>
    <w:rsid w:val="009F734F"/>
    <w:rsid w:val="00A246B6"/>
    <w:rsid w:val="00A336F3"/>
    <w:rsid w:val="00A47E70"/>
    <w:rsid w:val="00A50CF0"/>
    <w:rsid w:val="00A63380"/>
    <w:rsid w:val="00A7671C"/>
    <w:rsid w:val="00AA2CBC"/>
    <w:rsid w:val="00AA6B82"/>
    <w:rsid w:val="00AA774C"/>
    <w:rsid w:val="00AC5820"/>
    <w:rsid w:val="00AC744D"/>
    <w:rsid w:val="00AD1CD8"/>
    <w:rsid w:val="00B258BB"/>
    <w:rsid w:val="00B45540"/>
    <w:rsid w:val="00B52AAE"/>
    <w:rsid w:val="00B67B97"/>
    <w:rsid w:val="00B8263F"/>
    <w:rsid w:val="00B968C8"/>
    <w:rsid w:val="00BA3EC5"/>
    <w:rsid w:val="00BA51D9"/>
    <w:rsid w:val="00BB5DFC"/>
    <w:rsid w:val="00BD279D"/>
    <w:rsid w:val="00BD6BB8"/>
    <w:rsid w:val="00BD7FFD"/>
    <w:rsid w:val="00C322D7"/>
    <w:rsid w:val="00C564F1"/>
    <w:rsid w:val="00C66BA2"/>
    <w:rsid w:val="00C95985"/>
    <w:rsid w:val="00CB4AE6"/>
    <w:rsid w:val="00CB5EC6"/>
    <w:rsid w:val="00CC5026"/>
    <w:rsid w:val="00CC68D0"/>
    <w:rsid w:val="00CD7748"/>
    <w:rsid w:val="00CE1DA9"/>
    <w:rsid w:val="00D03F9A"/>
    <w:rsid w:val="00D06D51"/>
    <w:rsid w:val="00D24991"/>
    <w:rsid w:val="00D50255"/>
    <w:rsid w:val="00D60EC8"/>
    <w:rsid w:val="00D66520"/>
    <w:rsid w:val="00D80347"/>
    <w:rsid w:val="00D81CE1"/>
    <w:rsid w:val="00D83C07"/>
    <w:rsid w:val="00DB7B36"/>
    <w:rsid w:val="00DE34CF"/>
    <w:rsid w:val="00E13F3D"/>
    <w:rsid w:val="00E22AF6"/>
    <w:rsid w:val="00E2591F"/>
    <w:rsid w:val="00E34898"/>
    <w:rsid w:val="00E53B23"/>
    <w:rsid w:val="00E660F0"/>
    <w:rsid w:val="00E84B02"/>
    <w:rsid w:val="00EB09B7"/>
    <w:rsid w:val="00EC5544"/>
    <w:rsid w:val="00EC5B4E"/>
    <w:rsid w:val="00EE7D7C"/>
    <w:rsid w:val="00F125F9"/>
    <w:rsid w:val="00F15DE3"/>
    <w:rsid w:val="00F25D98"/>
    <w:rsid w:val="00F300FB"/>
    <w:rsid w:val="00F37AC6"/>
    <w:rsid w:val="00F63DA5"/>
    <w:rsid w:val="00F77CD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PLChar">
    <w:name w:val="PL Char"/>
    <w:link w:val="PL"/>
    <w:qFormat/>
    <w:locked/>
    <w:rsid w:val="0006537D"/>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5</Pages>
  <Words>1565</Words>
  <Characters>8923</Characters>
  <Application>Microsoft Office Word</Application>
  <DocSecurity>0</DocSecurity>
  <Lines>74</Lines>
  <Paragraphs>20</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10468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NTT DOCOMO</cp:lastModifiedBy>
  <cp:revision>10</cp:revision>
  <cp:lastPrinted>1899-12-31T23:00:00Z</cp:lastPrinted>
  <dcterms:created xsi:type="dcterms:W3CDTF">2022-03-29T00:52:00Z</dcterms:created>
  <dcterms:modified xsi:type="dcterms:W3CDTF">2022-03-29T04:25:00Z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